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B2" w:rsidRPr="00F370EB" w:rsidRDefault="00136EB2" w:rsidP="00F21855">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2A149B">
        <w:rPr>
          <w:rFonts w:ascii="Times New Roman" w:eastAsia="Times New Roman" w:hAnsi="Times New Roman" w:cs="Times New Roman"/>
          <w:b/>
          <w:sz w:val="24"/>
          <w:szCs w:val="24"/>
          <w:lang w:eastAsia="tr-TR"/>
        </w:rPr>
        <w:t xml:space="preserve">İMAR KANUNU </w:t>
      </w:r>
      <w:r w:rsidRPr="002A149B">
        <w:rPr>
          <w:rFonts w:ascii="Times New Roman" w:eastAsia="Times New Roman" w:hAnsi="Times New Roman" w:cs="Times New Roman"/>
          <w:b/>
          <w:sz w:val="24"/>
          <w:szCs w:val="24"/>
          <w:vertAlign w:val="superscript"/>
          <w:lang w:eastAsia="tr-TR"/>
        </w:rPr>
        <w:t>(1)</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Kanun Numarası                 </w:t>
      </w:r>
      <w:r w:rsidR="00F370EB">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z w:val="24"/>
          <w:szCs w:val="24"/>
          <w:lang w:eastAsia="tr-TR"/>
        </w:rPr>
        <w:t>  : 3194</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Kabul Tarihi                         </w:t>
      </w:r>
      <w:r w:rsidR="00F370EB">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z w:val="24"/>
          <w:szCs w:val="24"/>
          <w:lang w:eastAsia="tr-TR"/>
        </w:rPr>
        <w:t xml:space="preserve"> : 3/5/1985</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Yayımlandığı R. Gazete         : Tarih : 9/5/1985   Sayı : 18749</w:t>
      </w:r>
    </w:p>
    <w:p w:rsid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Yayımlandığı Düstur              : Tertip : 5   Cilt : 24   Sayfa : 378 </w:t>
      </w:r>
    </w:p>
    <w:p w:rsidR="00F21855" w:rsidRPr="00136EB2" w:rsidRDefault="00F21855" w:rsidP="00F21855">
      <w:pPr>
        <w:spacing w:before="100" w:beforeAutospacing="1" w:after="100" w:afterAutospacing="1" w:line="240" w:lineRule="atLeast"/>
        <w:ind w:left="180" w:hanging="180"/>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i/>
          <w:iCs/>
          <w:sz w:val="16"/>
          <w:szCs w:val="16"/>
          <w:lang w:eastAsia="tr-TR"/>
        </w:rPr>
        <w:t xml:space="preserve">(1)Bu Kanunda, 22/2/2005 tarihli ve 5302 sayılı İl Özel İdaresi Kanunu hükümlerine  aykırılık bulunması durumunda, 5302 sayılı Kanun hükümlerinin uygulanacağı,  söz konusu Kanunun 70 inci maddesi ile hüküm altına alınmıştır. </w:t>
      </w:r>
    </w:p>
    <w:p w:rsidR="00136EB2" w:rsidRPr="00136EB2" w:rsidRDefault="00136EB2" w:rsidP="00F21855">
      <w:pPr>
        <w:spacing w:after="100" w:afterAutospacing="1" w:line="240" w:lineRule="atLeast"/>
        <w:jc w:val="center"/>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BİRİNCİ BÖLÜM</w:t>
      </w:r>
    </w:p>
    <w:p w:rsidR="00136EB2" w:rsidRPr="00136EB2" w:rsidRDefault="00136EB2" w:rsidP="00F2185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Genel Hükümler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Amaç: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 – </w:t>
      </w:r>
      <w:r w:rsidRPr="00136EB2">
        <w:rPr>
          <w:rFonts w:ascii="Times New Roman" w:eastAsia="Times New Roman" w:hAnsi="Times New Roman" w:cs="Times New Roman"/>
          <w:sz w:val="24"/>
          <w:szCs w:val="24"/>
          <w:lang w:eastAsia="tr-TR"/>
        </w:rPr>
        <w:t>Bu Kanun, yerleşme yerleri ile bu yerlerdeki yapılaşmaların; plan, fen, sağlık ve çevre şartlarına uygun teşekkülünü sağlamak amacıyla düzenlenmiştir.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Kapsam: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 – </w:t>
      </w:r>
      <w:r w:rsidRPr="00136EB2">
        <w:rPr>
          <w:rFonts w:ascii="Times New Roman" w:eastAsia="Times New Roman" w:hAnsi="Times New Roman" w:cs="Times New Roman"/>
          <w:sz w:val="24"/>
          <w:szCs w:val="24"/>
          <w:lang w:eastAsia="tr-TR"/>
        </w:rPr>
        <w:t>Belediye ve mücavir alan sınırları içinde ve dışında kalan yerlerde yapılacak planlar ile inşa edilecek resmi ve özel bütün yapılar bu Kanun hükümlerine tabidir.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Genel esas: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3 – </w:t>
      </w:r>
      <w:r w:rsidRPr="00136EB2">
        <w:rPr>
          <w:rFonts w:ascii="Times New Roman" w:eastAsia="Times New Roman" w:hAnsi="Times New Roman" w:cs="Times New Roman"/>
          <w:sz w:val="24"/>
          <w:szCs w:val="24"/>
          <w:lang w:eastAsia="tr-TR"/>
        </w:rPr>
        <w:t>Herhangi bir saha, her ölçekteki plan esaslarına, bulunduğu bölgenin şartlarına ve yönetmelik hükümlerine aykırı maksatlar için kullanılamaz.</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İstisnalar: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4 – </w:t>
      </w:r>
      <w:r w:rsidRPr="00136EB2">
        <w:rPr>
          <w:rFonts w:ascii="Times New Roman" w:eastAsia="Times New Roman" w:hAnsi="Times New Roman" w:cs="Times New Roman"/>
          <w:sz w:val="24"/>
          <w:szCs w:val="24"/>
          <w:lang w:eastAsia="tr-TR"/>
        </w:rPr>
        <w:t>2634 sayılı Turizmi Teşvik Kanunu, 2863 sayılı Kültür ve Tabiat Varlıklarını Koruma Kanunu, bu Kanunun ilgili maddelerine uyulmak kaydı ile 2960 sayılı İstanbul Boğaziçi Kanunu ve 3030 sayılı Büyük Şehir Belediyelerinin Yönetimi Hakkında Kanun ile diğer özel kanunlar ile belirlenen veya belirlenecek olan yerlerde, bu Kanunun özel kanunlara aykırı olmayan hükümleri uygulanır.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Türk Silahlı Kuvvetlerine ait harekat, eğitim ve savunma amaçlı yapılar için, bu Kanun hükümlerinden hangisinin ne şekilde uygulanacağı Milli Savunma Bakanlığı ile Bayındırlık ve İskan Bakanlığı tarafından müştereken belirlenir.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Tanımlar: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5 – </w:t>
      </w:r>
      <w:r w:rsidRPr="00136EB2">
        <w:rPr>
          <w:rFonts w:ascii="Times New Roman" w:eastAsia="Times New Roman" w:hAnsi="Times New Roman" w:cs="Times New Roman"/>
          <w:sz w:val="24"/>
          <w:szCs w:val="24"/>
          <w:lang w:eastAsia="tr-TR"/>
        </w:rPr>
        <w:t xml:space="preserve">Bu Kanunda geçen terimlerden bazıları aşağıda tanımlanmıştır. Nazım İmar Planı; varsa bölge veya çevre düzeni planlarına uygun olarak halihazır haritalar üzerine, yine varsa kadastral durumu işlenmiş olarak çizilen ve arazi parçalarının; genel kullanış biçimlerini, başlıca bölge tiplerini, bölgelerin gelecekteki nüfus yoğunluklarını, gerektiğinde yapı yoğunluğunu, çeşitli yerleşme alanlarının gelişme yön ve büyüklükleri ile ilkelerini, ulaşım sistemlerini ve </w:t>
      </w:r>
      <w:r w:rsidRPr="00136EB2">
        <w:rPr>
          <w:rFonts w:ascii="Times New Roman" w:eastAsia="Times New Roman" w:hAnsi="Times New Roman" w:cs="Times New Roman"/>
          <w:sz w:val="24"/>
          <w:szCs w:val="24"/>
          <w:lang w:eastAsia="tr-TR"/>
        </w:rPr>
        <w:lastRenderedPageBreak/>
        <w:t>problemlerinin çözümü gibi hususları göstermek ve uygulama imar planlarının hazırlanmasına esas olmak üzere düzenlenen, detaylı bir raporla açıklanan ve raporuyla beraber bütün olan plandır.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Uygulama İmar Planı; tasdikli halihazır haritalar üzerine varsa kadastral durumu işlenmiş olarak nazım imar planı esaslarına göre çizilen ve çeşitli bölgelerin yapı adalarını, bunların  yoğunluk ve düzenini, yolları ve uygulama için gerekli imar uygulama programlarına esas olacak</w:t>
      </w:r>
      <w:r w:rsidR="00F21855">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z w:val="24"/>
          <w:szCs w:val="24"/>
          <w:lang w:eastAsia="tr-TR"/>
        </w:rPr>
        <w:t>uygulama etaplarını ve diğer bilgileri ayrıntıları ile gösteren plandır.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Yerleşme Alanı; imar planı sınırı içindeki yerleşik ve gelişme alanlarının tümüdür.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İmar Adası; imar planındaki esaslara göre meydana gelen adadır.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İmar Parseli; İmar adaları içerisindeki kadastro parsellerinin İmar Kanunu, İmar Planı ve yönetmelik esaslarına göre düzenlenmiş şeklidir.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Kadastro Adası; kadastro yapıldığı zaman var olan adadır.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Kadastro Parseli; kadastro yapıldığı zaman kadastro adaları içinde bulunan mülkiyeti tescilli parseldir.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Yapı; karada ve suda, daimi veya muvakkat, resmi ve hususi yeraltı ve yerüstü inşaatı ile bunların ilave, değişiklik ve tamirlerini içine alan sabit ve müteharrik tesislerdir.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Bina; kendi başına kullanılabilen, üstü örtülü ve insanların içine girebilecekleri ve insanların oturma, çalışma, eğlenme veya dinlenmelerine veya ibadet etmelerine yarıyan, hayvanların ve eşyaların korunmasına yarayan yapılardır.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İlgili idare; belediye ve mücavir alan sınırları içinde belediye, dışında valiliktir.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Bakanlık; Bayındırlık ve İskan Bakanlığıdır.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Mücavir Alan; imar mevzuatı bakımından belediyelerin kontrol ve mesuliyeti altına verilmiş olan alanlardır.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Çevre düzeni planı;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Ülke ve bölge plan kararlarına uygun olarak konut, sanayi, tarım, turizm, ulaşım gibi yerleşme ve arazi kullanılması kararlarını belirleyen plandır.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(Ek : 26/4/1989 - 3542/1 md.)</w:t>
      </w:r>
      <w:r w:rsidRPr="00136EB2">
        <w:rPr>
          <w:rFonts w:ascii="Times New Roman" w:eastAsia="Times New Roman" w:hAnsi="Times New Roman" w:cs="Times New Roman"/>
          <w:sz w:val="24"/>
          <w:szCs w:val="24"/>
          <w:lang w:eastAsia="tr-TR"/>
        </w:rPr>
        <w:t xml:space="preserve"> Fen adamları; yapı, elektrik tesisatı, sıhhi tesisat ve ısıtma, makine, harita-kadastro ve benzeri alanlarda mesleki ve teknik öğrenim veren en az lise dengi okullardan mezun olmuş veya lise mezunu olup, bir öğretim yılı süreyle bakanlıkların açmış olduğu kursları başarıyla tamamlamış olanlar ile 3308 sayılı Çıraklık ve Meslek Eğitimi Kanununa göre ustalık belgesine sahip olan elemanlardır.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Ayrıca, bu Kanunda adı geçen diğer tanımlar Bakanlıkça hazırlanacak yönetmelikte tarif edilir. </w:t>
      </w:r>
    </w:p>
    <w:p w:rsidR="00F21855" w:rsidRDefault="00F21855" w:rsidP="00F21855">
      <w:pPr>
        <w:spacing w:after="100" w:afterAutospacing="1" w:line="240" w:lineRule="atLeast"/>
        <w:jc w:val="center"/>
        <w:rPr>
          <w:rFonts w:ascii="Times New Roman" w:eastAsia="Times New Roman" w:hAnsi="Times New Roman" w:cs="Times New Roman"/>
          <w:b/>
          <w:bCs/>
          <w:sz w:val="24"/>
          <w:szCs w:val="24"/>
          <w:lang w:eastAsia="tr-TR"/>
        </w:rPr>
      </w:pPr>
    </w:p>
    <w:p w:rsidR="00F21855" w:rsidRDefault="00F21855" w:rsidP="00F21855">
      <w:pPr>
        <w:spacing w:after="100" w:afterAutospacing="1" w:line="240" w:lineRule="atLeast"/>
        <w:jc w:val="center"/>
        <w:rPr>
          <w:rFonts w:ascii="Times New Roman" w:eastAsia="Times New Roman" w:hAnsi="Times New Roman" w:cs="Times New Roman"/>
          <w:b/>
          <w:bCs/>
          <w:sz w:val="24"/>
          <w:szCs w:val="24"/>
          <w:lang w:eastAsia="tr-TR"/>
        </w:rPr>
      </w:pPr>
    </w:p>
    <w:p w:rsidR="00136EB2" w:rsidRPr="00136EB2" w:rsidRDefault="00136EB2" w:rsidP="00F21855">
      <w:pPr>
        <w:spacing w:after="100" w:afterAutospacing="1" w:line="240" w:lineRule="atLeast"/>
        <w:jc w:val="center"/>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lastRenderedPageBreak/>
        <w:t>İKİNCİ BÖLÜM</w:t>
      </w:r>
    </w:p>
    <w:p w:rsidR="00136EB2" w:rsidRPr="00136EB2" w:rsidRDefault="00136EB2" w:rsidP="00F21855">
      <w:pPr>
        <w:spacing w:after="100" w:afterAutospacing="1" w:line="240" w:lineRule="atLeast"/>
        <w:jc w:val="center"/>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İmar Planları ile İlgili Esaslar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Planlama kademeleri:</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6 – </w:t>
      </w:r>
      <w:r w:rsidRPr="00136EB2">
        <w:rPr>
          <w:rFonts w:ascii="Times New Roman" w:eastAsia="Times New Roman" w:hAnsi="Times New Roman" w:cs="Times New Roman"/>
          <w:sz w:val="24"/>
          <w:szCs w:val="24"/>
          <w:lang w:eastAsia="tr-TR"/>
        </w:rPr>
        <w:t>Planlar, kapsadıkları alan ve amaçları açısından; "Bölge Planları" ve "İmar Planları", imar planları ise, "Nazım İmar Planları" ve "Uygulama İmar Planları" olarak hazırlanır. Uygulama imar planları, gerektiğinde etaplar halinde de yapılabilir.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Halihazır harita ve imar planları: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7 – </w:t>
      </w:r>
      <w:r w:rsidRPr="00136EB2">
        <w:rPr>
          <w:rFonts w:ascii="Times New Roman" w:eastAsia="Times New Roman" w:hAnsi="Times New Roman" w:cs="Times New Roman"/>
          <w:sz w:val="24"/>
          <w:szCs w:val="24"/>
          <w:lang w:eastAsia="tr-TR"/>
        </w:rPr>
        <w:t xml:space="preserve">Halihazır harita ve imar planlarının yapılmasında aşağıda belirtilen hususlara uyulur.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a) Halihazır haritası bulunmayan yerleşim yerlerinin halihazır haritaları belediyeler veya valiliklerce yapılır veya yaptırılır. Bu haritaların tasdik mercii belediyeler ve valilikler olup tasdikli bir nüshası Bakanlığa, diğer bir nüshası da ilgili tapu dairesine gönderilir.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 Son nüfus sayımında, nüfusu 10.000'i aşan yerleşmelerin imar planlarının yaptırılmaları mecburidir.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Son nüfus sayımında nüfus 10.000'i aşmayan yerleşmelerde, imar planı yapılmasının gerekli olup olmadığına belediye meclisi karar verir. Mevcut imar planları yürürlüktedir.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c) Mevcut planların yerleşmiş nüfusa yetersiz olması durumunda veya yeni yerleşme alanlarının acilen kullanmaya açılmasını temin için; belediyeler veya valiliklerce yapılacak mevzi imar planlarına veya imar planı olmayan yerlerde Bakanlıkça hazırlanacak yönetmelik esaslarına göre uygulama yapılır.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Haritaların alınmasına veya imar planlarının tatbikatına memur edilen vazifeliler, vazifelerini yaparlarken 2613 sayılı Kadastro ve Tapu Tahriri Kanununun 7 nci maddesindeki selahiyeti haizdirler.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Planların hazırlanması ve yürürlüğe konulması: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8 – </w:t>
      </w:r>
      <w:r w:rsidRPr="00136EB2">
        <w:rPr>
          <w:rFonts w:ascii="Times New Roman" w:eastAsia="Times New Roman" w:hAnsi="Times New Roman" w:cs="Times New Roman"/>
          <w:sz w:val="24"/>
          <w:szCs w:val="24"/>
          <w:lang w:eastAsia="tr-TR"/>
        </w:rPr>
        <w:t>Planların hazırlanmasında ve yürürlüğe konulmasında aşağıda belirtilen esaslara uyulur.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a) Bölge planları; sosyo - ekonomik gelişme eğilimlerini, yerleşmelerin gelişme potansiyelini, sektörel hedefleri, faaliyetlerin ve alt yapıların dağılımını belirlemek üzere hazırlanacak bölge planlarını, gerekli gördüğü hallerde Devlet Planlama Teşkilatı yapar veya yaptırır.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 İmar Planları; Nazım İmar Planı ve Uygulama İmar Planından meydana gelir. Mevcut ise bölge planı ve çevre düzeni plan kararlarına uygunluğu sağlanarak, belediye sınırları içinde kalan yerlerin nazım ve uygulama imar planları ilgili belediyelerce yapılır veya yaptırılır. Belediye meclisince onaylanarak yürürlüğe girer. Bu planlar onay tarihinden itibaren belediye başkanlığınca tespit edilen ilan yerlerinde bir ay süre ile ilan edilir. Bir aylık ilan süresi içinde planlara itiraz edilebilir. Belediye başkanlığınca belediye meclisine gönderilen itirazlar ve planları belediye meclisi onbeş gün içinde inceleyerek kesin karara bağlar.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xml:space="preserve">             Belediye ve mücavir alan dışında kalan yerlerde yapılacak planlar valilik veya ilgilisince yapılır veya yaptırılır. Valilikçe uygun görüldüğü takdirde onaylanarak yürürlüğe girer. Onay tarihinden itibaren valilikçe tespit edilen ilan yerinde bir ay süre ile ilan edilir. Bir aylık ilan süresi içinde planlara itiraz edilebilir. İtirazlar valiliğe yapılır, valilik itirazları ve planları onbeş gün içerisinde inceleyerek kesin karara bağlar.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Onaylanmış planlarda yapılacak değişiklikler de yukarıdaki usullere tabidir.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Kesinleşen imar planlarının bir kopyası, Bakanlığa gönderilir.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İmar planları alenidir. Bu aleniyeti sağlamak ilgili idarelerin görevidir. Belediye Başkanlığı ve mülki amirlikler, imar planının tamamını veya bir kısmını kopyalar veya kitapçıklar haline getirip çoğaltarak tespit edilecek ücret karşılığında isteyenlere verir.</w:t>
      </w:r>
    </w:p>
    <w:p w:rsidR="00136EB2" w:rsidRPr="00F21855"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21855">
        <w:rPr>
          <w:rFonts w:ascii="Times New Roman" w:eastAsia="Times New Roman" w:hAnsi="Times New Roman" w:cs="Times New Roman"/>
          <w:sz w:val="24"/>
          <w:szCs w:val="24"/>
          <w:lang w:eastAsia="tr-TR"/>
        </w:rPr>
        <w:t xml:space="preserve">             c) </w:t>
      </w:r>
      <w:r w:rsidRPr="00F21855">
        <w:rPr>
          <w:rFonts w:ascii="Times New Roman" w:eastAsia="Times New Roman" w:hAnsi="Times New Roman" w:cs="Times New Roman"/>
          <w:b/>
          <w:bCs/>
          <w:sz w:val="24"/>
          <w:szCs w:val="24"/>
          <w:lang w:eastAsia="tr-TR"/>
        </w:rPr>
        <w:t xml:space="preserve">(Ek: 3/7/2005 - 5403/25 md.) </w:t>
      </w:r>
      <w:r w:rsidRPr="00F21855">
        <w:rPr>
          <w:rFonts w:ascii="Times New Roman" w:eastAsia="Times New Roman" w:hAnsi="Times New Roman" w:cs="Times New Roman"/>
          <w:sz w:val="24"/>
          <w:szCs w:val="24"/>
          <w:lang w:eastAsia="tr-TR"/>
        </w:rPr>
        <w:t>Tarım arazileri, Toprak Koruma ve Arazi Kullanımı Kanununda belirtilen izinler alınmadan tarımsal amaç dışında kullanılmak üzere plânlanamaz.</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İmar planlarında Bakanlığın yetkisi: </w:t>
      </w:r>
      <w:r w:rsidRPr="00136EB2">
        <w:rPr>
          <w:rFonts w:ascii="Times New Roman" w:eastAsia="Times New Roman" w:hAnsi="Times New Roman" w:cs="Times New Roman"/>
          <w:sz w:val="24"/>
          <w:szCs w:val="24"/>
          <w:vertAlign w:val="superscript"/>
          <w:lang w:eastAsia="tr-TR"/>
        </w:rPr>
        <w:t>(1)</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9 – </w:t>
      </w:r>
      <w:r w:rsidRPr="00136EB2">
        <w:rPr>
          <w:rFonts w:ascii="Times New Roman" w:eastAsia="Times New Roman" w:hAnsi="Times New Roman" w:cs="Times New Roman"/>
          <w:sz w:val="24"/>
          <w:szCs w:val="24"/>
          <w:lang w:eastAsia="tr-TR"/>
        </w:rPr>
        <w:t xml:space="preserve">Bakanlık gerekli görülen hallerde, kamu yapıları </w:t>
      </w:r>
      <w:r w:rsidRPr="00136EB2">
        <w:rPr>
          <w:rFonts w:ascii="Times New Roman" w:eastAsia="Times New Roman" w:hAnsi="Times New Roman" w:cs="Times New Roman"/>
          <w:color w:val="000000"/>
          <w:sz w:val="24"/>
          <w:szCs w:val="24"/>
          <w:lang w:eastAsia="tr-TR"/>
        </w:rPr>
        <w:t xml:space="preserve">ve enerji tesisleriyle ilgili alt yapı, üst yapı ve iletim hatlarına ilişkin </w:t>
      </w:r>
      <w:r w:rsidRPr="00136EB2">
        <w:rPr>
          <w:rFonts w:ascii="Times New Roman" w:eastAsia="Times New Roman" w:hAnsi="Times New Roman" w:cs="Times New Roman"/>
          <w:sz w:val="24"/>
          <w:szCs w:val="24"/>
          <w:lang w:eastAsia="tr-TR"/>
        </w:rPr>
        <w:t>imar planı ve değişikliklerinin, umumi hayata müessir afetler dolayısıyla veya toplu konut uygulaması veya Gecekondu Kanununun uygulanması amacıyla yapılması gereken planların ve plan değişikliklerinin, birden fazla belediyeyi ilgilendiren metropoliten imar planlarının veya içerisinden veya civarından demiryolu veya karayolu geçen, hava meydanı bulunan veya havayolu veya denizyolu bağlantısı bulunan yerlerdeki imar ve yerleşme planlarının tamamını veya bir kısmını, ilgili belediyelere veya diğer idarelere bu yolda bilgi vererek ve gerektiğinde işbirliği sağlayarak yapmaya, yaptırmaya, değiştirmeye ve re'sen onaylamaya yetkilidir.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(Ek : 24/11/1994 - 4046/41 md.) </w:t>
      </w:r>
      <w:r w:rsidRPr="00136EB2">
        <w:rPr>
          <w:rFonts w:ascii="Times New Roman" w:eastAsia="Times New Roman" w:hAnsi="Times New Roman" w:cs="Times New Roman"/>
          <w:sz w:val="24"/>
          <w:szCs w:val="24"/>
          <w:lang w:eastAsia="tr-TR"/>
        </w:rPr>
        <w:t>Belediye hudutları ve mücavir alanlar içerisinde bulunan ve özelleştirme programına alınmış kuruluşlara ait arsa ve arazilerin, ilgili kuruluşlardan gerekli görüş, (Belediye</w:t>
      </w:r>
      <w:r w:rsidRPr="00136EB2">
        <w:rPr>
          <w:rFonts w:ascii="Times New Roman" w:eastAsia="Times New Roman" w:hAnsi="Times New Roman" w:cs="Times New Roman"/>
          <w:spacing w:val="-4"/>
          <w:sz w:val="24"/>
          <w:szCs w:val="24"/>
          <w:lang w:eastAsia="tr-TR"/>
        </w:rPr>
        <w:t xml:space="preserve">) </w:t>
      </w:r>
      <w:r w:rsidRPr="00136EB2">
        <w:rPr>
          <w:rFonts w:ascii="Times New Roman" w:eastAsia="Times New Roman" w:hAnsi="Times New Roman" w:cs="Times New Roman"/>
          <w:spacing w:val="-4"/>
          <w:sz w:val="24"/>
          <w:szCs w:val="24"/>
          <w:vertAlign w:val="superscript"/>
          <w:lang w:eastAsia="tr-TR"/>
        </w:rPr>
        <w:t>(2)</w:t>
      </w:r>
      <w:r w:rsidRPr="00136EB2">
        <w:rPr>
          <w:rFonts w:ascii="Times New Roman" w:eastAsia="Times New Roman" w:hAnsi="Times New Roman" w:cs="Times New Roman"/>
          <w:spacing w:val="-4"/>
          <w:sz w:val="24"/>
          <w:szCs w:val="24"/>
          <w:lang w:eastAsia="tr-TR"/>
        </w:rPr>
        <w:t xml:space="preserve"> alınarak Çevre İmar bütünlüğünü bozmayacak </w:t>
      </w:r>
      <w:r w:rsidRPr="00136EB2">
        <w:rPr>
          <w:rFonts w:ascii="Times New Roman" w:eastAsia="Times New Roman" w:hAnsi="Times New Roman" w:cs="Times New Roman"/>
          <w:b/>
          <w:bCs/>
          <w:spacing w:val="1"/>
          <w:sz w:val="24"/>
          <w:szCs w:val="24"/>
          <w:lang w:eastAsia="tr-TR"/>
        </w:rPr>
        <w:t>(Ek ibare: 3/4/1997 - 4232/4 md.)</w:t>
      </w:r>
      <w:r w:rsidRPr="00136EB2">
        <w:rPr>
          <w:rFonts w:ascii="Times New Roman" w:eastAsia="Times New Roman" w:hAnsi="Times New Roman" w:cs="Times New Roman"/>
          <w:spacing w:val="1"/>
          <w:sz w:val="24"/>
          <w:szCs w:val="24"/>
          <w:lang w:eastAsia="tr-TR"/>
        </w:rPr>
        <w:t xml:space="preserve"> imar tadilatları ve mevzi imar planlarının ve buna uygun imar  durumlarının  Başbakanlık Özelleştirme İdaresi Başkanlığınca hazırlanarak</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w:t>
      </w:r>
    </w:p>
    <w:p w:rsidR="00136EB2" w:rsidRPr="00F21855" w:rsidRDefault="00136EB2" w:rsidP="00F21855">
      <w:pPr>
        <w:spacing w:before="100" w:beforeAutospacing="1" w:after="100" w:afterAutospacing="1" w:line="240" w:lineRule="atLeast"/>
        <w:ind w:left="284" w:hanging="284"/>
        <w:jc w:val="both"/>
        <w:rPr>
          <w:rFonts w:ascii="Times New Roman" w:eastAsia="Times New Roman" w:hAnsi="Times New Roman" w:cs="Times New Roman"/>
          <w:sz w:val="20"/>
          <w:szCs w:val="20"/>
          <w:lang w:eastAsia="tr-TR"/>
        </w:rPr>
      </w:pPr>
      <w:r w:rsidRPr="00F21855">
        <w:rPr>
          <w:rFonts w:ascii="Times" w:eastAsia="Times New Roman" w:hAnsi="Times" w:cs="Times"/>
          <w:sz w:val="20"/>
          <w:szCs w:val="20"/>
          <w:lang w:eastAsia="tr-TR"/>
        </w:rPr>
        <w:t xml:space="preserve">(1)  9/7/2008 tarihli ve 5784 sayılı Kanunun 24 üncü maddesiyle; bu </w:t>
      </w:r>
      <w:r w:rsidRPr="00F21855">
        <w:rPr>
          <w:rFonts w:ascii="Times New Roman" w:eastAsia="Times New Roman" w:hAnsi="Times New Roman" w:cs="Times New Roman"/>
          <w:color w:val="000000"/>
          <w:sz w:val="20"/>
          <w:szCs w:val="20"/>
          <w:lang w:eastAsia="tr-TR"/>
        </w:rPr>
        <w:t xml:space="preserve">maddenin birinci fıkrasında yer alan “ile </w:t>
      </w:r>
      <w:r w:rsidRPr="00F21855">
        <w:rPr>
          <w:rFonts w:ascii="Times New Roman" w:eastAsia="Times New Roman" w:hAnsi="Times New Roman" w:cs="Times New Roman"/>
          <w:color w:val="000000"/>
          <w:spacing w:val="-2"/>
          <w:sz w:val="20"/>
          <w:szCs w:val="20"/>
          <w:lang w:eastAsia="tr-TR"/>
        </w:rPr>
        <w:t>ilgili” ibaresi “ve enerji tesisleriyle ilgili alt yapı, üst yapı ve iletim</w:t>
      </w:r>
      <w:r w:rsidRPr="00F21855">
        <w:rPr>
          <w:rFonts w:ascii="Times New Roman" w:eastAsia="Times New Roman" w:hAnsi="Times New Roman" w:cs="Times New Roman"/>
          <w:color w:val="000000"/>
          <w:sz w:val="20"/>
          <w:szCs w:val="20"/>
          <w:lang w:eastAsia="tr-TR"/>
        </w:rPr>
        <w:t xml:space="preserve"> </w:t>
      </w:r>
      <w:r w:rsidRPr="00F21855">
        <w:rPr>
          <w:rFonts w:ascii="Times New Roman" w:eastAsia="Times New Roman" w:hAnsi="Times New Roman" w:cs="Times New Roman"/>
          <w:color w:val="000000"/>
          <w:spacing w:val="-4"/>
          <w:sz w:val="20"/>
          <w:szCs w:val="20"/>
          <w:lang w:eastAsia="tr-TR"/>
        </w:rPr>
        <w:t>hatlarına ilişkin” şeklinde değiştirilmiş ve metne işlenmiştir.</w:t>
      </w:r>
    </w:p>
    <w:p w:rsidR="00F21855" w:rsidRPr="00F21855" w:rsidRDefault="00136EB2" w:rsidP="00F21855">
      <w:pPr>
        <w:spacing w:before="100" w:beforeAutospacing="1" w:after="100" w:afterAutospacing="1" w:line="240" w:lineRule="atLeast"/>
        <w:ind w:left="284" w:hanging="284"/>
        <w:jc w:val="both"/>
        <w:rPr>
          <w:rFonts w:ascii="Times New Roman" w:eastAsia="Times New Roman" w:hAnsi="Times New Roman" w:cs="Times New Roman"/>
          <w:sz w:val="20"/>
          <w:szCs w:val="20"/>
          <w:lang w:eastAsia="tr-TR"/>
        </w:rPr>
      </w:pPr>
      <w:r w:rsidRPr="00F21855">
        <w:rPr>
          <w:rFonts w:ascii="Times" w:eastAsia="Times New Roman" w:hAnsi="Times" w:cs="Times"/>
          <w:sz w:val="20"/>
          <w:szCs w:val="20"/>
          <w:lang w:eastAsia="tr-TR"/>
        </w:rPr>
        <w:t xml:space="preserve">(2) Parantez içi hüküm; 3/4/1997 tarih ve 4232 sayılı Kanunun 4 üncü maddesi ile metne işlendiği şekilde değiştirilmiştir. </w:t>
      </w:r>
    </w:p>
    <w:p w:rsidR="00136EB2" w:rsidRPr="00136EB2" w:rsidRDefault="00136EB2" w:rsidP="00F21855">
      <w:pPr>
        <w:spacing w:before="100" w:beforeAutospacing="1" w:after="100" w:afterAutospacing="1" w:line="240" w:lineRule="atLeast"/>
        <w:ind w:firstLine="708"/>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Özelleştirme Yüksek Kurulunca onaylanmak su- retiyle yürürlüğe girer ve ilgili Belediyeler bu arsa ve arazilerin imar fonksiyonlarını 5 yıl değiştiremezler. </w:t>
      </w:r>
      <w:r w:rsidRPr="00136EB2">
        <w:rPr>
          <w:rFonts w:ascii="Times New Roman" w:eastAsia="Times New Roman" w:hAnsi="Times New Roman" w:cs="Times New Roman"/>
          <w:b/>
          <w:bCs/>
          <w:sz w:val="24"/>
          <w:szCs w:val="24"/>
          <w:lang w:eastAsia="tr-TR"/>
        </w:rPr>
        <w:t>(Ek ibare : 3/4/1997 - 4232/4 md.)</w:t>
      </w:r>
      <w:r w:rsidRPr="00136EB2">
        <w:rPr>
          <w:rFonts w:ascii="Times New Roman" w:eastAsia="Times New Roman" w:hAnsi="Times New Roman" w:cs="Times New Roman"/>
          <w:sz w:val="24"/>
          <w:szCs w:val="24"/>
          <w:lang w:eastAsia="tr-TR"/>
        </w:rPr>
        <w:t xml:space="preserve"> ilgili belediyeler görüşlerini onbeş gün içinde bildirir.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Bir kamu hizmetinin görülmesi maksadı ile resmi bina ve tesisler için imar planlarında yer ayrılması veya bu amaçla değişiklik yapılması gerektiği takdirde, Bakanlık, valilik kanalı ile ilgili belediyeye talimat verebilir veya gerekirse imar planının resmi bina ve tesislerle ilgili kısmını re'sen yapar ve onaylar.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Bakanlık birden fazla belediyeyi ilgilendiren imar planlarının hazırlanmasında, kabul ve onaylanması safhasında ortaya çıkabilecek ihtilafları halleder, gerektiğinde re'sen onaylar.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             (Ek fıkra : 20/6/1987 - 3394/7 md.; İptal : Ana.Mah. 26/9/1991 tarih ve E. 1990/38, K. 1991/32 sayılı Kararı ile.)</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Kesinleşen planlar ilgili belediyelere ve valiliklere tebliğ edilir. Bu planların uygulanması mecburidir.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Re'sen yapılan planlardaki değişiklikler de yukarıdaki usullere tabidir.</w:t>
      </w:r>
    </w:p>
    <w:p w:rsidR="00136EB2" w:rsidRPr="00F21855"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21855">
        <w:rPr>
          <w:rFonts w:ascii="Times New Roman" w:eastAsia="Times New Roman" w:hAnsi="Times New Roman" w:cs="Times New Roman"/>
          <w:b/>
          <w:bCs/>
          <w:sz w:val="24"/>
          <w:szCs w:val="24"/>
          <w:lang w:eastAsia="tr-TR"/>
        </w:rPr>
        <w:t xml:space="preserve">             (Ek fıkra: 3/7/2005 - 5398/19 md.) </w:t>
      </w:r>
      <w:r w:rsidRPr="00F21855">
        <w:rPr>
          <w:rFonts w:ascii="Times New Roman" w:eastAsia="Times New Roman" w:hAnsi="Times New Roman" w:cs="Times New Roman"/>
          <w:sz w:val="24"/>
          <w:szCs w:val="24"/>
          <w:lang w:eastAsia="tr-TR"/>
        </w:rPr>
        <w:t xml:space="preserve">4046 sayılı Kanun kapsamında gelir ortaklığı modeli ve işin gereğine uygun sair hukuki tasarruflar yöntemine göre özelleştirme işlemleri yapılan  hizmet özelleştirilmesi niteliğindeki yatırımların yapılacağı yerlerde hazırlanan veya hazırlattırılan plânları, Özelleştirme İdaresince değerlendirilmek ve sözleşmeye uygunluğu konusundaki görüşü de alınmak kaydı ile (…) </w:t>
      </w:r>
      <w:r w:rsidRPr="00F21855">
        <w:rPr>
          <w:rFonts w:ascii="Times New Roman" w:eastAsia="Times New Roman" w:hAnsi="Times New Roman" w:cs="Times New Roman"/>
          <w:sz w:val="24"/>
          <w:szCs w:val="24"/>
          <w:vertAlign w:val="superscript"/>
          <w:lang w:eastAsia="tr-TR"/>
        </w:rPr>
        <w:t>(1)</w:t>
      </w:r>
      <w:r w:rsidRPr="00F21855">
        <w:rPr>
          <w:rFonts w:ascii="Times New Roman" w:eastAsia="Times New Roman" w:hAnsi="Times New Roman" w:cs="Times New Roman"/>
          <w:sz w:val="24"/>
          <w:szCs w:val="24"/>
          <w:lang w:eastAsia="tr-TR"/>
        </w:rPr>
        <w:t xml:space="preserve"> re'sen onaylamaya Bayındırlık ve İskan Bakanlığı yetkili olup, her türlü ruhsatı ilgili belediye en geç iki ay içinde verir.</w:t>
      </w:r>
      <w:r w:rsidRPr="00F21855">
        <w:rPr>
          <w:rFonts w:ascii="Times New Roman" w:eastAsia="Times New Roman" w:hAnsi="Times New Roman" w:cs="Times New Roman"/>
          <w:sz w:val="24"/>
          <w:szCs w:val="24"/>
          <w:vertAlign w:val="superscript"/>
          <w:lang w:eastAsia="tr-TR"/>
        </w:rPr>
        <w:t>(1)</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İmar programları, kamulaştırma ve kısıtlılık hali:</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10 – </w:t>
      </w:r>
      <w:r w:rsidRPr="00136EB2">
        <w:rPr>
          <w:rFonts w:ascii="Times New Roman" w:eastAsia="Times New Roman" w:hAnsi="Times New Roman" w:cs="Times New Roman"/>
          <w:sz w:val="24"/>
          <w:szCs w:val="24"/>
          <w:lang w:eastAsia="tr-TR"/>
        </w:rPr>
        <w:t xml:space="preserve">Belediyeler; imar planlarının yürürlüğe girmesinden en geç 3 ay içinde, bu planı tatbik etmek üzere 5 yıllık imar programlarını hazırlarlar. Beş yıllık imar programlarının görüşülmesi sırasında ilgili yatırımcı kamu kuruluşlarının temsilcileri görüşleri esas alınmak üzere Meclis toplantısına katılır. Bu programlar, belediye meclisinde kabul edildikten sonra kesinleşir. Bu program içinde bulunan kamu kuruluşlarına tahsis edilen alanlar, ilgili kamu kuruluşlarına bildirilir. Beş yıllık imar programları sınırları içinde kalan alanlardaki kamu hizmet tesislerine tahsis edilmiş olan yerleri ilgili kamu kuruluşları, bu program süresi içinde kamulaştırırlar. Bu amaçla gerekli ödenek, kamu kuruluşlarının yıllık bütçelerine konulur.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İmar programlarında, umumi hizmetlere ayrılan yerler ile özel kanunları gereğince kısıtlama konulan gayrimenkuller kamulaştırılıncaya veya umumi hizmetlerle ilgili projeler gerçekleştirilinceye kadar bu yerlerle ilgili olarak diğer kanunlarla verilen haklar devam eder.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Kamuya ait gayrimenkuller: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11 – </w:t>
      </w:r>
      <w:r w:rsidRPr="00136EB2">
        <w:rPr>
          <w:rFonts w:ascii="Times New Roman" w:eastAsia="Times New Roman" w:hAnsi="Times New Roman" w:cs="Times New Roman"/>
          <w:sz w:val="24"/>
          <w:szCs w:val="24"/>
          <w:lang w:eastAsia="tr-TR"/>
        </w:rPr>
        <w:t xml:space="preserve">İmar planlarında; meydan, yol, park, yeşil saha, otopark, toplu taşıma istasyonu ve terminal gibi umumi hizmetlere ayrılmış yerlere rastlayan Vakıflar Genel Müdürlüğüne ait gayrimenkuller ile askeri yasak bölgeler, güvenlik bölgeleri ile ülke güvenliği ile doğrudan doğruya ilgili Türk Silahlı Kuvvetlerine ait harekat ve savunma amaçlı yerler hariç Hazine ve özel idareye ait arazi ve arsalar belediye veya valiliğin teklifi, Maliye ve Gümrük Bakanlığının onayı ile belediye ve mücavir alan sınırları içinde belediyeye; belediye ve mücavir alan hudutları dışında özel idareye bedelsiz terk edilir ve tapu kaydı terkin edilir. Ancak, bu yerlerin üzerinde bina bulunduğu takdirde, arsası hariç yalnız binanın halihazır kıymeti için takdir edilecek bedel ödenir. Bedeli ve ödeme şekli taraflarca tespit olunur.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Bu suretle maledilen arazi ve arsalar belediye veya özel idare tarafından satılamaz ve başka bir maksat için kullanılamaz. Bu hususta tapu kütüğünün beyanlar hanesine gerekli şerh konur.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pacing w:val="4"/>
          <w:sz w:val="24"/>
          <w:szCs w:val="24"/>
          <w:lang w:eastAsia="tr-TR"/>
        </w:rPr>
        <w:t xml:space="preserve">Bu   yerlerin   kullanılış   şekli,  yeni  bir  imar  planıyla  değiştirilip  özel  mülkiyete </w:t>
      </w:r>
      <w:r w:rsidRPr="00136EB2">
        <w:rPr>
          <w:rFonts w:ascii="Times New Roman" w:eastAsia="Times New Roman" w:hAnsi="Times New Roman" w:cs="Times New Roman"/>
          <w:spacing w:val="8"/>
          <w:sz w:val="24"/>
          <w:szCs w:val="24"/>
          <w:lang w:eastAsia="tr-TR"/>
        </w:rPr>
        <w:t xml:space="preserve">konu olabilecek  hale  getirildiği  takdirde,  bu  yerler  devir  alınan  idareye  belediye </w:t>
      </w:r>
      <w:r w:rsidRPr="00136EB2">
        <w:rPr>
          <w:rFonts w:ascii="Times New Roman" w:eastAsia="Times New Roman" w:hAnsi="Times New Roman" w:cs="Times New Roman"/>
          <w:sz w:val="24"/>
          <w:szCs w:val="24"/>
          <w:lang w:eastAsia="tr-TR"/>
        </w:rPr>
        <w:t>veya özel idarece aynı usulle iade edilir. Buna aykırı davranışı sabit olan ilgililer şahsen sorumludur. Bu terkinler hiçbir şekilde resim, harç ve vergiye tabi değildir.</w:t>
      </w:r>
    </w:p>
    <w:p w:rsidR="00F21855"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lastRenderedPageBreak/>
        <w:t xml:space="preserve">(Değişik : 25/2/1998 - 4342/35 md.) </w:t>
      </w:r>
      <w:r w:rsidRPr="00136EB2">
        <w:rPr>
          <w:rFonts w:ascii="Times New Roman" w:eastAsia="Times New Roman" w:hAnsi="Times New Roman" w:cs="Times New Roman"/>
          <w:sz w:val="24"/>
          <w:szCs w:val="24"/>
          <w:lang w:eastAsia="tr-TR"/>
        </w:rPr>
        <w:t xml:space="preserve">Hazırlanan imar planı sınırları içindeki kadastral yollar ile meydanlar, imar planının onayı ile bu vasıflarını kendiliğinden kaybederek, onaylanmış imar planı kararı ile getirilen kullanma amacına konu ve tabi olurlar. </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w:eastAsia="Times New Roman" w:hAnsi="Times" w:cs="Times"/>
          <w:spacing w:val="5"/>
          <w:sz w:val="24"/>
          <w:szCs w:val="24"/>
          <w:lang w:eastAsia="tr-TR"/>
        </w:rPr>
        <w:t>________________</w:t>
      </w:r>
    </w:p>
    <w:p w:rsidR="00136EB2" w:rsidRPr="00136EB2" w:rsidRDefault="00136EB2" w:rsidP="00F21855">
      <w:pPr>
        <w:spacing w:before="100" w:beforeAutospacing="1" w:after="100" w:afterAutospacing="1" w:line="240" w:lineRule="atLeast"/>
        <w:ind w:left="284" w:hanging="284"/>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i/>
          <w:iCs/>
          <w:sz w:val="16"/>
          <w:szCs w:val="16"/>
          <w:lang w:eastAsia="tr-TR"/>
        </w:rPr>
        <w:t>(1) Bu fıkrada yer alan "… imar mevzuatındaki kısıtlamalara tâbi olmaksızın…" ibaresi, Anayasa Mahkemesi’nin 5/1/2006 tarihli ve E. :2005/98, K. :2006/3 sayılı Kararı ile iptal edilmiştir.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b/>
          <w:bCs/>
          <w:sz w:val="24"/>
          <w:szCs w:val="24"/>
          <w:lang w:eastAsia="tr-TR"/>
        </w:rPr>
        <w:t xml:space="preserve">             </w:t>
      </w:r>
      <w:r w:rsidRPr="00136EB2">
        <w:rPr>
          <w:rFonts w:ascii="Times New Roman" w:eastAsia="Times New Roman" w:hAnsi="Times New Roman" w:cs="Times New Roman"/>
          <w:b/>
          <w:bCs/>
          <w:sz w:val="24"/>
          <w:szCs w:val="24"/>
          <w:lang w:eastAsia="tr-TR"/>
        </w:rPr>
        <w:t xml:space="preserve">(Ek fıkra: 24/7/2008-5793/14 md.) </w:t>
      </w:r>
      <w:r w:rsidRPr="00136EB2">
        <w:rPr>
          <w:rFonts w:ascii="Times New Roman" w:eastAsia="Times New Roman" w:hAnsi="Times New Roman" w:cs="Times New Roman"/>
          <w:sz w:val="24"/>
          <w:szCs w:val="24"/>
          <w:lang w:eastAsia="tr-TR"/>
        </w:rPr>
        <w:t>Hazinenin özel mülkiyetinde veya Devletin hüküm ve tasarrufu altında bulunan ve ağaçlandırılmak üzere izin verilen taşınmazlardan projesine uygun olarak ağaçlandırılanlar, imar planı kararıyla başka amaca ayrılamaz.</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Cephe hattı:</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12 – </w:t>
      </w:r>
      <w:r w:rsidRPr="00136EB2">
        <w:rPr>
          <w:rFonts w:ascii="Times New Roman" w:eastAsia="Times New Roman" w:hAnsi="Times New Roman" w:cs="Times New Roman"/>
          <w:sz w:val="24"/>
          <w:szCs w:val="24"/>
          <w:lang w:eastAsia="tr-TR"/>
        </w:rPr>
        <w:t xml:space="preserve">İmar planlarında gösterilen cephe hattından önde bina yapılamaz. Herhangi bir arsanın cephe hattının gerisinde kalan kısmı, plan ve yönetmelik esaslarına uygun bina inşaatına yetmiyorsa, beş yıllık imar programı içinde olup olmadığına göre, 10 uncu maddede belirtilen müddetler içerisinde 18 inci madde hükümleri tatbik edilmediği veya başka bir şekilde halline imkan bulunmadığı takdirde mal sahibinin yazılı müracaatı üzerine, bu arsanın tamamı ilgili idarelerce kamulaştırılır.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İmar planlarında umumi hizmetlere ayrılan yerler: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Madde 13 – (Birinci fıkra iptal: Ana.Mah.nin 29/12/1999 tarihli ve E.:1999/33, K.:1999/51 sayılı Kararı ile)</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İmar programına alınan alanlarda kamulaştırma yapılıncaya kadar emlak vergisi ödenmesi durdurulur. Kamulaştırmanın yapılması halinde durdurma tarihi ile kamulaştırma tarihi arasında tahakkuk edecek olan emlak vergisi, kamulaştırmayı yapan idare tarafından ödenir. Birinci fıkrada yazılı yerlerin kamulaştırma yapılmadan önce plan değişikliği ile kamulaştırmayı gerektirmeyen bir maksada ayrılması halinde ise durdurma tarihinden itibaren geçen sürenin emlak vergisini mal sahibi öder.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(Üçüncü fıkra iptal: Ana.Mah.nin 29/12/1999 tarihli ve E.:1999/33, K.:1999/51 sayılı Kararı ile)</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Onaylanmış imar planlarında, birinci fıkrada yazılı yerlerdeki arsa ve arazilerin, bu Kanunda öngörülen düzenleme ortaklık payı oranı üzerindeki miktarlarının mal sahiplerince ilgili idarelere bedelsiz olarak terk edilmesi halinde bu terk işlemlerinden ayrıca emlak alım ve satım vergisi alınmaz.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İrtifak hakları: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14 – </w:t>
      </w:r>
      <w:r w:rsidRPr="00136EB2">
        <w:rPr>
          <w:rFonts w:ascii="Times New Roman" w:eastAsia="Times New Roman" w:hAnsi="Times New Roman" w:cs="Times New Roman"/>
          <w:sz w:val="24"/>
          <w:szCs w:val="24"/>
          <w:lang w:eastAsia="tr-TR"/>
        </w:rPr>
        <w:t>Belediye veya valilikler, imar planlarının uygulanması sırasında, bir gayrimenkulün tamamını kamulaştırmadan o yerin muayyen saha, yükseklikte ve derinliğindeki kısmı üzerinde kamu yararı amacıyla irtifak hakkı tesis edebilir.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Belediyeler veya valilikler, mümkün olan yer ve hallerde mal sahibinin muvafakatiyle, bedelsiz irtifak hakkı verme karşılığında, bedelsiz irtifak hakkı tesis edebilir. </w:t>
      </w:r>
    </w:p>
    <w:p w:rsidR="00B26808" w:rsidRDefault="00B26808" w:rsidP="00F21855">
      <w:pPr>
        <w:spacing w:after="100" w:afterAutospacing="1" w:line="240" w:lineRule="atLeast"/>
        <w:jc w:val="both"/>
        <w:rPr>
          <w:rFonts w:ascii="Times New Roman" w:eastAsia="Times New Roman" w:hAnsi="Times New Roman" w:cs="Times New Roman"/>
          <w:sz w:val="24"/>
          <w:szCs w:val="24"/>
          <w:lang w:eastAsia="tr-TR"/>
        </w:rPr>
      </w:pPr>
    </w:p>
    <w:p w:rsidR="00136EB2" w:rsidRPr="00B26808" w:rsidRDefault="00136EB2" w:rsidP="00B26808">
      <w:pPr>
        <w:spacing w:after="100" w:afterAutospacing="1" w:line="240" w:lineRule="atLeast"/>
        <w:jc w:val="center"/>
        <w:rPr>
          <w:rFonts w:ascii="Times New Roman" w:eastAsia="Times New Roman" w:hAnsi="Times New Roman" w:cs="Times New Roman"/>
          <w:b/>
          <w:sz w:val="24"/>
          <w:szCs w:val="24"/>
          <w:lang w:eastAsia="tr-TR"/>
        </w:rPr>
      </w:pPr>
      <w:r w:rsidRPr="00B26808">
        <w:rPr>
          <w:rFonts w:ascii="Times New Roman" w:eastAsia="Times New Roman" w:hAnsi="Times New Roman" w:cs="Times New Roman"/>
          <w:b/>
          <w:sz w:val="24"/>
          <w:szCs w:val="24"/>
          <w:lang w:eastAsia="tr-TR"/>
        </w:rPr>
        <w:lastRenderedPageBreak/>
        <w:t>ÜÇÜNCÜ BÖLÜM</w:t>
      </w:r>
    </w:p>
    <w:p w:rsidR="00136EB2" w:rsidRPr="00B26808" w:rsidRDefault="00136EB2" w:rsidP="00B26808">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B26808">
        <w:rPr>
          <w:rFonts w:ascii="Times New Roman" w:eastAsia="Times New Roman" w:hAnsi="Times New Roman" w:cs="Times New Roman"/>
          <w:b/>
          <w:sz w:val="24"/>
          <w:szCs w:val="24"/>
          <w:lang w:eastAsia="tr-TR"/>
        </w:rPr>
        <w:t>İfraz ve Tevhid İşleri</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İfraz ve tevhid:</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15 – </w:t>
      </w:r>
      <w:r w:rsidRPr="00136EB2">
        <w:rPr>
          <w:rFonts w:ascii="Times New Roman" w:eastAsia="Times New Roman" w:hAnsi="Times New Roman" w:cs="Times New Roman"/>
          <w:sz w:val="24"/>
          <w:szCs w:val="24"/>
          <w:lang w:eastAsia="tr-TR"/>
        </w:rPr>
        <w:t>İmar planlarına göre yol, meydan, yeşil saha, park ve otopark gibi umumi hizmetlere ayrılan yerlere rastlayan gayrimenkullerin bu kısımlarının ifrazına veya tevhidine izin verilmez.</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İmar parselasyon planı tamamlanmış olan yerlerde yapılacak ifraz veya tevhidin bu planlara uygun olması şarttır.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w:t>
      </w:r>
      <w:r w:rsidR="00B26808">
        <w:rPr>
          <w:rFonts w:ascii="Times" w:eastAsia="Times New Roman" w:hAnsi="Times" w:cs="Times"/>
          <w:sz w:val="24"/>
          <w:szCs w:val="24"/>
          <w:lang w:val="en-US" w:eastAsia="tr-TR"/>
        </w:rPr>
        <w:t>            </w:t>
      </w:r>
      <w:r w:rsidRPr="00136EB2">
        <w:rPr>
          <w:rFonts w:ascii="Times" w:eastAsia="Times New Roman" w:hAnsi="Times" w:cs="Times"/>
          <w:sz w:val="24"/>
          <w:szCs w:val="24"/>
          <w:lang w:eastAsia="tr-TR"/>
        </w:rPr>
        <w:t>İmar planlarında parsel cepheleri tayin edilmeyen yerlerde yapılacak ifrazların, asgari cephe genişlikleri ve büyüklükleri yönetmelikte belirtilen esaslara göre tespit edilir.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İmar planı dışında kalan alanlarda yönetmeliklerinde tayin edilecek miktarlardan küçük ifrazlara izin verilmez.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Tescil ve şüyuun izalesi: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16 – </w:t>
      </w:r>
      <w:r w:rsidRPr="00136EB2">
        <w:rPr>
          <w:rFonts w:ascii="Times" w:eastAsia="Times New Roman" w:hAnsi="Times" w:cs="Times"/>
          <w:sz w:val="24"/>
          <w:szCs w:val="24"/>
          <w:lang w:eastAsia="tr-TR"/>
        </w:rPr>
        <w:t>Belediye ve mücavir alan hudutları içindeki gayrimenkullerin re'sen veya müracaat üzerine tevhid veya ifrazı, bunlar üzerinde irtifak hakkı tesisi veya bu hakların terkini, bu Kanun ve yönetmelik hükümlerine uygunluğu belediye encümenleri veya il idare kurullarınca onaylanır.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Onaylama işlemi, müracaatın belediyelere veya valiliklere intikalinden itibaren en geç 30 gün içinde sonuçlandırılır ve tescil veya terkini için 15 gün içinde tapuya bildirilir.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Tapu dairesi, tescil veya terkin işlemini bir ay içinde sonuçlandırmak zorundadır.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Bu Kanun hükümlerine göre şüyulandırılan gayrimenkullerin sahipleri ilgili idarenin tebliği tarihinden itibaren altı ay içinde aralarında anlaşamadıkları veya şüyuun izalesi için, mahkemeye müracaat edilmediği takdirde ilgili idare hissedarmış gibi, şüyuun izalesi davası açabilir.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Tarafların rızası veya mahkeme kararı ile şüyuun izalesi ve arazi taksimi de yukarıdaki hükümlere tabidir.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Kamulaştırmadan arta kalan kısımlar: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17 – </w:t>
      </w:r>
      <w:r w:rsidRPr="00136EB2">
        <w:rPr>
          <w:rFonts w:ascii="Times" w:eastAsia="Times New Roman" w:hAnsi="Times" w:cs="Times"/>
          <w:sz w:val="24"/>
          <w:szCs w:val="24"/>
          <w:lang w:eastAsia="tr-TR"/>
        </w:rPr>
        <w:t>Belediye veya valilik, kendi malı olan veya imar planlarının tatbiki sonucu kamulaştırmadan artan parçalarla, istikameti değiştirilen veya kapanan yol ve meydanlarda hasıl olan sahalardan müstakil inşaata elverişli olmayan parçaları, bitişiğindeki arsa veya bina sahibine bedel takdiri suretiyle satmak, gayrimenkul sahiplerinin yola giden yerlerden dolayı tahakkuk eden istihkaklarını bedel takdiri suretiyle değiştirmek ve komşu gayrimenkul sahibi takdir edilen bedelle satın almaktan imtina ederse, şüyulandırıp satmak suretiyle imar planına uygunluğunu temin eder.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Bunlardan müstakil inşaata elverişli olanları, kamu yararı için, belediye veya valilikçe yeri alınan şahısların muvafakatları halinde istihkaklarına karşılık olarak bedel takdiri ve icabında denklik temini suretiyle değiştirmeye belediye ve valilik yetkilidir.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lastRenderedPageBreak/>
        <w:t>             Ayrıca belediye veya valilikler ile şüyulu olan müstakil inşaat yapmaya müsait bulunan imar parsellerinde, belediye veya valilikler, hisselerini parselin diğer hissedarlarına bedel takdiri suretiyle satmaya, ilgililer satın almaktan imtina ederse, şüyuun izalesi suretiyle sattırmaya yetkilidir.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Bu maddeye göre bedel takdirleri ve bu bedellere itiraz şekilleri 2942 sayılı Kamulaştırma Kanunu hükümlerine göre yapılır.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z w:val="20"/>
          <w:szCs w:val="20"/>
          <w:lang w:eastAsia="tr-TR"/>
        </w:rPr>
        <w:t xml:space="preserve">Arazi ve arsa düzenlemesi: </w:t>
      </w:r>
      <w:r w:rsidRPr="00136EB2">
        <w:rPr>
          <w:rFonts w:ascii="Times New Roman" w:eastAsia="Times New Roman" w:hAnsi="Times New Roman" w:cs="Times New Roman"/>
          <w:sz w:val="20"/>
          <w:szCs w:val="20"/>
          <w:vertAlign w:val="superscript"/>
          <w:lang w:eastAsia="tr-TR"/>
        </w:rPr>
        <w:t>(1)</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18 – </w:t>
      </w:r>
      <w:r w:rsidRPr="00136EB2">
        <w:rPr>
          <w:rFonts w:ascii="Times New Roman" w:eastAsia="Times New Roman" w:hAnsi="Times New Roman" w:cs="Times New Roman"/>
          <w:sz w:val="24"/>
          <w:szCs w:val="24"/>
          <w:lang w:eastAsia="tr-TR"/>
        </w:rPr>
        <w:t xml:space="preserve">İmar hududu içinde bulunan binalı veya binasız arsa ve arazileri malikleri veya diğer hak sahiplerinin muvafakatı aranmaksızın, birbirleri ile, yol fazlaları ile, kamu kurumlarına veya belediyelere ait bulunan yerlerle birleştirmeye, bunları yeniden imar planına uygun ada veya parsellere ayırmaya, müstakil, hisseli veya kat mülkiyeti esaslarına göre hak sahiplerine dağıtmaya ve re'sen tescil işlemlerini yaptırmaya belediyeler yetkilidir. Sözü edilen yerler belediye ve mücavir alan dışında ise yukarıda belirtilen yetkiler valilikçe kullanılır.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Belediyeler veya valiliklerce düzenlemeye tabi tutulan arazi ve arsaların dağıtımı sırasında bunların yüzölçümlerinden yeteri kadar saha, düzenleme dolayısıyla meydana gelen değer artışları karşılığında "düzenleme ortaklık payı" olarak düşülebilir. Ancak, bu maddeye göre alınacak düzenleme ortaklık payları, düzenlemeye tabi tutulan arazi ve arsaların düzenlemeden önceki yüzölçümlerinin yüzde kırkını geçemez. </w:t>
      </w:r>
      <w:r w:rsidRPr="00136EB2">
        <w:rPr>
          <w:rFonts w:ascii="Times New Roman" w:eastAsia="Times New Roman" w:hAnsi="Times New Roman" w:cs="Times New Roman"/>
          <w:sz w:val="24"/>
          <w:szCs w:val="24"/>
          <w:vertAlign w:val="superscript"/>
          <w:lang w:eastAsia="tr-TR"/>
        </w:rPr>
        <w:t>(2)</w:t>
      </w:r>
      <w:r w:rsidRPr="00136EB2">
        <w:rPr>
          <w:rFonts w:ascii="Times New Roman" w:eastAsia="Times New Roman" w:hAnsi="Times New Roman" w:cs="Times New Roman"/>
          <w:sz w:val="24"/>
          <w:szCs w:val="24"/>
          <w:lang w:eastAsia="tr-TR"/>
        </w:rPr>
        <w:t xml:space="preserve"> </w:t>
      </w:r>
    </w:p>
    <w:p w:rsidR="00136EB2" w:rsidRPr="00136EB2" w:rsidRDefault="00136EB2" w:rsidP="00F21855">
      <w:pPr>
        <w:spacing w:after="0" w:line="240" w:lineRule="atLeast"/>
        <w:ind w:firstLine="266"/>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xml:space="preserve">     </w:t>
      </w:r>
      <w:r w:rsidRPr="00136EB2">
        <w:rPr>
          <w:rFonts w:ascii="Times New Roman" w:eastAsia="Times New Roman" w:hAnsi="Times New Roman" w:cs="Times New Roman"/>
          <w:b/>
          <w:bCs/>
          <w:sz w:val="18"/>
          <w:szCs w:val="18"/>
          <w:lang w:eastAsia="tr-TR"/>
        </w:rPr>
        <w:t>(Değişik üçüncü fıkra: 3/12/2003-5006/1 md.)</w:t>
      </w:r>
      <w:r w:rsidRPr="00136EB2">
        <w:rPr>
          <w:rFonts w:ascii="Times New Roman" w:eastAsia="Times New Roman" w:hAnsi="Times New Roman" w:cs="Times New Roman"/>
          <w:sz w:val="18"/>
          <w:szCs w:val="18"/>
          <w:lang w:eastAsia="tr-TR"/>
        </w:rPr>
        <w:t xml:space="preserve"> Düzenleme ortaklık payları, düzenlemeye tâbi tutulan yerlerin ihtiyacı olan Milli Eğitim Bakanlığına bağlı ilk ve ortaöğretim kurumları, yol, meydan, park, otopark, çocuk bahçesi, yeşil saha, ibadet yeri ve karakol gibi umumî hizmetlerden ve bu hizmetlerle ilgili tesislerden başka maksatlarla kullanılamaz.</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Düzenleme ortaklık paylarının toplamı, yukarıdaki fıkrada sözü geçen umumi hizmetler için, yeniden ayrılması gereken yerlerin alanları toplamından az olduğu takdirde, eksik kalan miktar belediye veya valilikçe kamulaştırma yolu ile tamamlanır.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Herhangi bir parselden bir miktar sahanın kamulaştırılmasının gerekmesi halinde düzenleme ortaklık payı, kamulaştırmadan arta kalan saha üzerinden ayrılır.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Bu fıkra hükümlerine göre, herhangi bir parselden bir defadan fazla düzenleme ortaklık payı alınmaz. Ancak, bu hüküm o parselde imar planı ile yeniden bir düzenleme yapılmasına mani teşkil etmez.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Bu düzenlemeye tabi tutulan arazi ve arsaların düzenleme ortaklık payı alınanlarından, bu düzenleme sebebiyle ayrıca değerlendirme resmi alınmaz.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Üzerinde bina bulunan hisseli parsellerde, şüyulanma sadece zemine ait olup, şüyuun giderilmesinde bina bedeli ayrıca dikkate alınır.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Düzenleme sırasında, plan ve mevzuata göre muhafazasında mahzur bulunmayan bir yapı, ancak bir imar parseli içinde bırakılabilir. Tamamının veya bir kısmının plan ve mevzuat hükümlerine göre muhafazası mümkün görülemeyen yapılar ise, birden fazla imar parseline de rastlayabilir. Hisseli bir veya birkaç parsel üzerinde kalan yapıların bedelleri, ilgili parsel sahiplerince yapı sahibine ödenmedikçe ve aralarında başka bir anlaşma temin edilmedikçe veya şüyuu giderilmedikçe bu yapıların eski sahipleri tarafından kullanılmasına devam olunur.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Bu maddede belirtilen kamu hizmetlerine ayrılan yerlere rastlayan yapılar, belediye veya valilikçe kamulaştırılmadıkça yıktırılamaz.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Düzenlenmiş arsalarda bulunan yapılara, ilgili parsel sahiplerinin muvafakatları olmadığı veya plan ve mevzuat hükümlerine göre mahzur bulunduğu takdirde, küçük ölçüdeki zaruri tamirler dışında ilave, değişiklik ve esaslı tamir izni verilemez. Düzenlemeye tabi tutulması gerektiği halde, bu madde hükümlerinin tatbiki mümkün olmayan hallerde imar planı ve yönetmelik hükümlerine göre müstakil inşaata elverişli olan kadastral parsellere plana göre inşaat  ruhsatı verilebilir.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________________</w:t>
      </w:r>
    </w:p>
    <w:p w:rsidR="00136EB2" w:rsidRPr="00136EB2" w:rsidRDefault="00136EB2" w:rsidP="00F21855">
      <w:pPr>
        <w:spacing w:before="100" w:beforeAutospacing="1" w:after="100" w:afterAutospacing="1" w:line="240" w:lineRule="atLeast"/>
        <w:ind w:left="284" w:hanging="284"/>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i/>
          <w:iCs/>
          <w:sz w:val="16"/>
          <w:szCs w:val="16"/>
          <w:lang w:eastAsia="tr-TR"/>
        </w:rPr>
        <w:t>(1)  Bu maddede geçen “cami” ibaresi, 15/7/2003 tarihli ve 4928 sayılı Kanunun 9 uncu maddesiyle, “ibadet yeri” olarak değiştirilmiş ve metne işlenmiştir.</w:t>
      </w:r>
    </w:p>
    <w:p w:rsidR="00136EB2" w:rsidRPr="00136EB2" w:rsidRDefault="00136EB2" w:rsidP="00F21855">
      <w:pPr>
        <w:spacing w:after="0" w:line="240" w:lineRule="atLeast"/>
        <w:ind w:left="284" w:hanging="284"/>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6"/>
          <w:szCs w:val="16"/>
          <w:lang w:eastAsia="tr-TR"/>
        </w:rPr>
        <w:t>(2) Bu fıkrada yer alan “otuzbeşini” ibaresi, 3/12/2003 tarihli ve 5006 sayılı Kanunun 1 inci madddesiyle metne işlendiği şekilde değiştirilmiştir.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Bu maddenin tatbikinde belediye veya valilik, ödeyecekleri kamulaştırma bedeli yerine ilgililerin muvafakatı halinde kamulaştırılması gereken yerlerine karşılık, plan ve mevzuat hükümlerine göre yapı yapılması mümkün olan belediye veya valiliğe ait sahalardan yer verebilirler.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Veraset yolu ile intikal eden, bu Kanun hükümlerine göre şüyulandırılan Kat Mülkiyeti Kanunu uygulaması, tarım ve hayvancılık, turizm, sanayi ve depolama amacı için yapılan hisselendirmeler ile cebri icra yolu ile satılanlar hariç imar planı olmayan yerlerde her türlü yapılaşma amacıyla arsa ve parselleri hisselere ayıracak özel parselasyon planları, satış vaadi sözleşmeleri yapılamaz.</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Parselasyon planlarının hazırlanması ve tescili:</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19 – </w:t>
      </w:r>
      <w:r w:rsidRPr="00136EB2">
        <w:rPr>
          <w:rFonts w:ascii="Times New Roman" w:eastAsia="Times New Roman" w:hAnsi="Times New Roman" w:cs="Times New Roman"/>
          <w:sz w:val="24"/>
          <w:szCs w:val="24"/>
          <w:lang w:eastAsia="tr-TR"/>
        </w:rPr>
        <w:t>İmar planlarına göre parselasyon planları yapılıp, belediye ve mücavir alan içinde belediye encümeni, dışında ise il idare kurulunun onayından sonra yürürlüğe girer. Bu planlar bir ay müddetle ilgili idarede asılır. Ayrıca mutat vasıtalarla duyurulur. Bu sürenin sonunda kesinleşir. Tashih edilecek planlar hakkında da bu hüküm uygulanır.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Kesinleşen parselasyon planları tescil edilmek üzere tapu dairesine gönderilir. Bu daireler ilgililerin muvafakatı aranmaksızın, sicilleri planlara göre re'sen tanzim ve tesis ederler.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Bir parsel üzerinde birden fazla bina ve tesislerin yapımı gerektiğinde (Kooperatif evleri, siteler, toplu konut inşatı gibi) imar parselasyon planları ifraza gerek kalmadan bu ihtiyacı karşılayacak şekilde düzenlenir veya değiştirilir ve burada, talep halinde, Kat Mülkiyeti Kanunu hükümleri uygulanır. </w:t>
      </w:r>
    </w:p>
    <w:p w:rsidR="00136EB2" w:rsidRPr="00136EB2" w:rsidRDefault="00136EB2" w:rsidP="00B26808">
      <w:pPr>
        <w:spacing w:after="100" w:afterAutospacing="1" w:line="240" w:lineRule="atLeast"/>
        <w:jc w:val="center"/>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DÖRDÜNCÜ BÖLÜM</w:t>
      </w:r>
    </w:p>
    <w:p w:rsidR="00136EB2" w:rsidRPr="00136EB2" w:rsidRDefault="00136EB2" w:rsidP="00B2680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Yapı ve Yapı ile İlgili Esaslar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Yapı: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20 – </w:t>
      </w:r>
      <w:r w:rsidRPr="00136EB2">
        <w:rPr>
          <w:rFonts w:ascii="Times New Roman" w:eastAsia="Times New Roman" w:hAnsi="Times New Roman" w:cs="Times New Roman"/>
          <w:sz w:val="24"/>
          <w:szCs w:val="24"/>
          <w:lang w:eastAsia="tr-TR"/>
        </w:rPr>
        <w:t>Yapı: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a) Kuruluş veya kişilerce kendilerine ait tapusu bulunan arazi, arsa veya parsellerde,</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 Kuruluş veya kişilerce, kendisine ait tapusu bulunmamakla beraber kamu kurum ve kuruluşlarının vermiş oldukları tahsis veya irtifak hakkı tesis belgeleri ile,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İmar planı, yönetmelik, ruhsat ve eklerine uygun olarak yapılabilir.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Yapı ruhsatiyesi: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21 – </w:t>
      </w:r>
      <w:r w:rsidRPr="00136EB2">
        <w:rPr>
          <w:rFonts w:ascii="Times New Roman" w:eastAsia="Times New Roman" w:hAnsi="Times New Roman" w:cs="Times New Roman"/>
          <w:sz w:val="24"/>
          <w:szCs w:val="24"/>
          <w:lang w:eastAsia="tr-TR"/>
        </w:rPr>
        <w:t xml:space="preserve">Bu Kanunun kapsamına giren bütün yapılar için 26 ncı maddede belirtilen istisna dışında belediye veya valiliklerden (....) </w:t>
      </w:r>
      <w:r w:rsidRPr="00136EB2">
        <w:rPr>
          <w:rFonts w:ascii="Times New Roman" w:eastAsia="Times New Roman" w:hAnsi="Times New Roman" w:cs="Times New Roman"/>
          <w:sz w:val="24"/>
          <w:szCs w:val="24"/>
          <w:vertAlign w:val="superscript"/>
          <w:lang w:eastAsia="tr-TR"/>
        </w:rPr>
        <w:t>(1)</w:t>
      </w:r>
      <w:r w:rsidRPr="00136EB2">
        <w:rPr>
          <w:rFonts w:ascii="Times New Roman" w:eastAsia="Times New Roman" w:hAnsi="Times New Roman" w:cs="Times New Roman"/>
          <w:sz w:val="24"/>
          <w:szCs w:val="24"/>
          <w:lang w:eastAsia="tr-TR"/>
        </w:rPr>
        <w:t xml:space="preserve"> yapı ruhsatiyesi alınması mecburidir.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Ruhsat alınmış yapılarda herhangi bir değişiklik yapılması da yeniden ruhsat alınmasına bağlıdır. Bu durumda; bağımsız bölümlerin brüt alanı artmıyorsa ve nitelik değişmiyorsa ruhsat, hiçbir vergi, resim ve harca tabi olmaz.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pacing w:val="-12"/>
          <w:sz w:val="24"/>
          <w:szCs w:val="24"/>
          <w:lang w:eastAsia="tr-TR"/>
        </w:rPr>
        <w:t xml:space="preserve">                   </w:t>
      </w:r>
      <w:r w:rsidRPr="00136EB2">
        <w:rPr>
          <w:rFonts w:ascii="Times New Roman" w:eastAsia="Times New Roman" w:hAnsi="Times New Roman" w:cs="Times New Roman"/>
          <w:sz w:val="24"/>
          <w:szCs w:val="24"/>
          <w:lang w:eastAsia="tr-TR"/>
        </w:rPr>
        <w:t>Ancak; derz, iç ve dış sıva, boya, badana, oluk, dere, doğrama, döşeme ve tavan kaplamaları, elektrik ve sıhhi tesisat tamirleri ile çatı onarımı ve kiremit aktarılması ve yönetmeliğe uygun olarak  mahallin  hususiyetine göre  belediyelerce</w:t>
      </w:r>
      <w:r w:rsidR="00B26808">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z w:val="24"/>
          <w:szCs w:val="24"/>
          <w:lang w:eastAsia="tr-TR"/>
        </w:rPr>
        <w:t>hazırlanacak imar yönetmeliklerinde belirtilecek taşıyıcı unsuru etkilemeyen diğer tadilatlar ve tamiratlar ruhsata tabi değildir.</w:t>
      </w:r>
    </w:p>
    <w:p w:rsid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Belediyeler veya valilikler mahallin ve çevrenin özelliklerine göre yapılar arasında uyum sağlamak, güzel bir görünüm elde etmek amacıyla dış cephe boya ve kaplamaları ile çatının malzemesini ve rengini tayin etmeye yetkilidir. Bu Kanunun yürürlüğe girmesinden önce yapılmış olan yapılar da bu hükme tabidir.</w:t>
      </w:r>
    </w:p>
    <w:p w:rsidR="00B26808" w:rsidRPr="00B26808" w:rsidRDefault="00B26808" w:rsidP="00B26808">
      <w:pPr>
        <w:pStyle w:val="ListParagraph"/>
        <w:numPr>
          <w:ilvl w:val="0"/>
          <w:numId w:val="1"/>
        </w:numPr>
        <w:spacing w:after="0" w:line="240" w:lineRule="atLeast"/>
        <w:jc w:val="both"/>
        <w:rPr>
          <w:rFonts w:ascii="Times New Roman" w:eastAsia="Times New Roman" w:hAnsi="Times New Roman" w:cs="Times New Roman"/>
          <w:sz w:val="24"/>
          <w:szCs w:val="24"/>
          <w:lang w:eastAsia="tr-TR"/>
        </w:rPr>
      </w:pPr>
      <w:r w:rsidRPr="00B26808">
        <w:rPr>
          <w:rFonts w:ascii="Times New Roman" w:eastAsia="Times New Roman" w:hAnsi="Times New Roman" w:cs="Times New Roman"/>
          <w:i/>
          <w:iCs/>
          <w:sz w:val="16"/>
          <w:szCs w:val="16"/>
          <w:lang w:eastAsia="tr-TR"/>
        </w:rPr>
        <w:t xml:space="preserve">Bu aradaki "...veya yeminli serbest mimarlık ve mühendislik bürolarından..." ibaresi; Anayasa Mahkemesinin 11/12/1986 tarih ve E. 1985/11, K. 1986/29 sayılı kararı ile iptal edilmiştir. </w:t>
      </w:r>
    </w:p>
    <w:p w:rsidR="00B26808" w:rsidRPr="00B26808" w:rsidRDefault="00B26808" w:rsidP="00B26808">
      <w:pPr>
        <w:pStyle w:val="ListParagraph"/>
        <w:spacing w:after="0" w:line="240" w:lineRule="atLeast"/>
        <w:jc w:val="both"/>
        <w:rPr>
          <w:rFonts w:ascii="Times New Roman" w:eastAsia="Times New Roman" w:hAnsi="Times New Roman" w:cs="Times New Roman"/>
          <w:sz w:val="24"/>
          <w:szCs w:val="24"/>
          <w:lang w:eastAsia="tr-TR"/>
        </w:rPr>
      </w:pP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Ruhsat alma şartları: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22 – </w:t>
      </w:r>
      <w:r w:rsidRPr="00136EB2">
        <w:rPr>
          <w:rFonts w:ascii="Times New Roman" w:eastAsia="Times New Roman" w:hAnsi="Times New Roman" w:cs="Times New Roman"/>
          <w:sz w:val="24"/>
          <w:szCs w:val="24"/>
          <w:lang w:eastAsia="tr-TR"/>
        </w:rPr>
        <w:t xml:space="preserve">Yapı ruhsatiyesi almak için belediye, valilik (....) </w:t>
      </w:r>
      <w:r w:rsidRPr="00136EB2">
        <w:rPr>
          <w:rFonts w:ascii="Times New Roman" w:eastAsia="Times New Roman" w:hAnsi="Times New Roman" w:cs="Times New Roman"/>
          <w:sz w:val="24"/>
          <w:szCs w:val="24"/>
          <w:vertAlign w:val="superscript"/>
          <w:lang w:eastAsia="tr-TR"/>
        </w:rPr>
        <w:t>(1)</w:t>
      </w:r>
      <w:r w:rsidRPr="00136EB2">
        <w:rPr>
          <w:rFonts w:ascii="Times New Roman" w:eastAsia="Times New Roman" w:hAnsi="Times New Roman" w:cs="Times New Roman"/>
          <w:sz w:val="24"/>
          <w:szCs w:val="24"/>
          <w:lang w:eastAsia="tr-TR"/>
        </w:rPr>
        <w:t xml:space="preserve"> bürolarına yapı sahipleri veya kanuni vekillerince dilekçe ile müracaat edilir. Dilekçeye sadece tapu (istisnai hallerde tapu senedi yerine geçecek belge), mimari proje, statik proje, elektrik ve tesisat projeleri, resim ve hesapları, röperli veya yoksa, ebatlı kroki eklenmesi gereklidir.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Belediyeler veya valiliklerce (....) </w:t>
      </w:r>
      <w:r w:rsidRPr="00136EB2">
        <w:rPr>
          <w:rFonts w:ascii="Times New Roman" w:eastAsia="Times New Roman" w:hAnsi="Times New Roman" w:cs="Times New Roman"/>
          <w:sz w:val="24"/>
          <w:szCs w:val="24"/>
          <w:vertAlign w:val="superscript"/>
          <w:lang w:eastAsia="tr-TR"/>
        </w:rPr>
        <w:t>(2)</w:t>
      </w:r>
      <w:r w:rsidRPr="00136EB2">
        <w:rPr>
          <w:rFonts w:ascii="Times New Roman" w:eastAsia="Times New Roman" w:hAnsi="Times New Roman" w:cs="Times New Roman"/>
          <w:sz w:val="24"/>
          <w:szCs w:val="24"/>
          <w:lang w:eastAsia="tr-TR"/>
        </w:rPr>
        <w:t xml:space="preserve"> ruhsat ve ekleri incelenerek eksik ve yanlış bulunmuyorsa müracaat tarihinden itibaren en geç otuz gün içinde yapı ruhsatiyesi verilir.</w:t>
      </w:r>
    </w:p>
    <w:p w:rsid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Eksik veya yanlış olduğu takdirde; müracaat tarihinden itibaren onbeş gün içinde müracaatçıya ilgili bütün eksik ve yanlışları yazı ile bildirilir. Eksik ve yanlışlar giderildikten sonra yapılacak müracaattan itibaren en geç onbeş gün içinde yapı ruhsatiyesi verilir.</w:t>
      </w:r>
    </w:p>
    <w:p w:rsidR="00B26808" w:rsidRPr="00136EB2" w:rsidRDefault="00B26808" w:rsidP="00B26808">
      <w:pPr>
        <w:spacing w:after="0"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i/>
          <w:iCs/>
          <w:sz w:val="16"/>
          <w:szCs w:val="16"/>
          <w:lang w:eastAsia="tr-TR"/>
        </w:rPr>
        <w:t>(1)    Bu aradaki ".... veya yeminli serbest mimarlık ve mühendislik ..." ibaresi; Anayasa Mahkemesinin 11/12/1986 tarih ve E. 1985/11, K. 1986/29 sayılı kararı ile iptal edilmiştir.</w:t>
      </w:r>
    </w:p>
    <w:p w:rsidR="00B26808" w:rsidRPr="00136EB2" w:rsidRDefault="00B26808" w:rsidP="00B26808">
      <w:pPr>
        <w:spacing w:before="100" w:beforeAutospacing="1" w:after="100" w:afterAutospacing="1" w:line="240" w:lineRule="atLeast"/>
        <w:ind w:left="369" w:hanging="369"/>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i/>
          <w:iCs/>
          <w:sz w:val="16"/>
          <w:szCs w:val="16"/>
          <w:lang w:eastAsia="tr-TR"/>
        </w:rPr>
        <w:t xml:space="preserve">(2)    Bu aradaki "... veya yeminli serbest mimarlık ve mühendislik bürolarınca..." ibaresi; Anayasa Mahkemesinin 11/12/1986 tarih ve E. 1985/11, K. 1986/29 sayılı kararı ile iptal edilmiştir.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Geliştirme alanlarında yapı ruhsatı: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23 – </w:t>
      </w:r>
      <w:r w:rsidRPr="00136EB2">
        <w:rPr>
          <w:rFonts w:ascii="Times New Roman" w:eastAsia="Times New Roman" w:hAnsi="Times New Roman" w:cs="Times New Roman"/>
          <w:sz w:val="24"/>
          <w:szCs w:val="24"/>
          <w:lang w:eastAsia="tr-TR"/>
        </w:rPr>
        <w:t xml:space="preserve">İskan hudutları içinde olup da, imar planında beldenin inkişafına ayrılmış bulunan sahalarda her ne şekilde olursa olsun, yapı izni verilebilmesi için;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a) Bu sahaların imar planı esaslarına ve yönetmelik hükümlerine uygun olarak parselasyon planlarının belediye encümeni veya il idare kurulunca tasdik edilmiş bulunması,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xml:space="preserve">             b) Plana ve bulunduğu bölgenin şartlarına göre yollarının, pis ve içme suyu şebekeleri gibi teknik alt yapısının yapılmış olması,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Şarttır.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Ancak, bunlardan parselasyon planları tasdik edilmiş olmakla beraber yolu, pis ve içme suyu şebekeleri gibi teknik alt yapısı henüz yapılmamış olan yerlerde, ilgili idarenin izni halinde ve ilgili idarece hazırlanacak projeye uygun olarak yaptıranlara veya parselleri hizasına rastlayan ve yönetmelikte belirtildiği şekilde hissesine düşen teknik alt yapı bedelini % 25 peşin ödeyip geri kalan % 75 ini alt yapı hizmetinin ilgili idaresince tamamlanacağı tarihten en geç altı ay içinde ödemeyi taahhüt edenlere de yapı ruhsatı verilir. Kanalizasyon tesisinin yapı bitirilip kullanılmaya başlanacağı tarihe kadar yapılmaması halinde, fosseptik veya benzeri geçici bir tesis yaptırılması yoluna gidilir. Bu yapılmadığı takdirde yapıya kullanma izni verilemez. Ana tesis yapıldığında yapı sahibi veya sahipleri lağım ayaklarını bu tesise bağlamaya mecburdurlar.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Toplu mesken alanlarında, ilgili şahıs veya kurumlarca ilgili idarenin izni ile bütünü inşa ve ikmal edilen teknik altyapının iki tarafındaki diğer parsellerin sahiplerinden, kendi parsellerine isabet eden bedel alınmadıkça, kendilerine yapı ruhsatı verilmez.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Toplu mesken alanlarında altyapı tesisleri belediyelerce onaylı projesine göre ilgili şahıs veya kurumlarınca yapılmışsa belediyece altyapı hizmetleri nedeniyle hiçbir bedel alınmaz.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Alınan bu paralar teknik altyapıyı yaptıranlara veya bu meblağı önceden ilgili idareye ödeyenlere aynen geri verilir.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Şu kadar ki, bir yolun iki tarafındaki parsel sahipleri bahis konusu yol bedellerini ve bir kanalizasyon şebekesinden istifade eden veya etmesi gereken parsel sahipleri teknik altyapı bedellerini ilgili idareye vermedikçe ilgili idarenin bu tesisleri inşa ve ikmali mecburiyeti yoktur.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Mevcut binalarda esaslı değişiklikler ve ilaveler yapılması da bu madde hükümlerine bağlı olmakla beraber, bunların tamirleri için yukarıdaki şartlar aranmaz.</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Bu maddenin tatbikinde 6183 Sayılı Amme Alacaklarının Tahsil Usulü Hakkında Kanun hükümleri tatbik olunur. Tatbikatla ilgili diğer hususlar imar yönetmeliğinde belirtilir.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İmar planları ilke kararları ile yoğunluk ve yapı düzeninde düzeltme ve yenileme getirilen yerleşik alanlardaki uygulamada mevcut şehirsel teknik ve sosyal altyapının tevsii ya da yenilenmesi gereken durumlarda, şehirsel hizmetlerin yerine getirilmesi ile ilgili olarak kanunlarda belirtilen katılma payları bu hizmetlerden yararlanacak arsa, yapı ya da bina sahiplerinden usulünce alınır.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İmar planlarında meskün saha olarak belirtilen yerlerde ise, gayrimenkul sahiplerince pis su mecralarının, yapının bulunduğu sokaktaki lağım şebekesine veya varsa umumi fosseptiğe bağlanması, lağım şebekesi veya umumi fosseptik olmayan yerlerde mahalli ihtiyaç ve vesaite göre ilgili idarece verilecek esaslar dahilinde gayrimenkulün içinde, lüzumlu tesisatın yapılması mecburidir. Bu bağlantılar mal sahibi tarafından ilgili idarece yapılacak tebligatla verilecek müddet zarfında yaptırılmadığı takdirde ilgili idare tarafından yıktırılır.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i/>
          <w:iCs/>
          <w:sz w:val="24"/>
          <w:szCs w:val="24"/>
          <w:lang w:eastAsia="tr-TR"/>
        </w:rPr>
        <w:t>Yeminli serbest mimarlık ve mühendislik bürolarının kuruluşu, yetki alanları ve sorumlulukları</w:t>
      </w:r>
      <w:r w:rsidRPr="00136EB2">
        <w:rPr>
          <w:rFonts w:ascii="Times New Roman" w:eastAsia="Times New Roman" w:hAnsi="Times New Roman" w:cs="Times New Roman"/>
          <w:sz w:val="24"/>
          <w:szCs w:val="24"/>
          <w:lang w:eastAsia="tr-TR"/>
        </w:rPr>
        <w:t>:</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xml:space="preserve">             </w:t>
      </w:r>
      <w:r w:rsidRPr="00136EB2">
        <w:rPr>
          <w:rFonts w:ascii="Times New Roman" w:eastAsia="Times New Roman" w:hAnsi="Times New Roman" w:cs="Times New Roman"/>
          <w:b/>
          <w:bCs/>
          <w:sz w:val="24"/>
          <w:szCs w:val="24"/>
          <w:lang w:eastAsia="tr-TR"/>
        </w:rPr>
        <w:t xml:space="preserve">Madde 24 – (İptal :Ana. Mah. 11/12/1986 tarih ve E. 1985/11, K. 1986/29 sayılı kararı ile.)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Yeminli serbest mimarlık ve mühendislik bürolarının sınıflandırılması: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25 – (İptal : Ana. Mah. 11/12/1986 tarih ve E. 1985/11, K. 1986/29 sayılı Kararı ile.)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Kamuya ait yapı ve tesisler ile sanayi tesislerinde ruhsat: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26 – </w:t>
      </w:r>
      <w:r w:rsidRPr="00136EB2">
        <w:rPr>
          <w:rFonts w:ascii="Times New Roman" w:eastAsia="Times New Roman" w:hAnsi="Times New Roman" w:cs="Times New Roman"/>
          <w:sz w:val="24"/>
          <w:szCs w:val="24"/>
          <w:lang w:eastAsia="tr-TR"/>
        </w:rPr>
        <w:t xml:space="preserve">Kamu kurum ve kuruluşlarınca yapılacak veya yaptırılacak yapılara, imar planlarında o maksada tahsis edilmiş olmak, plan ve mevzuata aykırı olmamak üzere mimari, statik, tesisat ve her türlü fenni mesuliyeti bu kamu kurum ve kuruluşlarınca üstlenilmesi ve mülkiyetin belgelenmesi kaydıyla avan projeye göre ruhsat verilir.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spacing w:val="5"/>
          <w:sz w:val="24"/>
          <w:szCs w:val="24"/>
          <w:lang w:eastAsia="tr-TR"/>
        </w:rPr>
        <w:t>Devletin   güvenlik  ve  emniyeti  ile  Türk Silahlı  Kuvvetlerinin  harekat  ve  sa</w:t>
      </w:r>
      <w:r w:rsidRPr="00136EB2">
        <w:rPr>
          <w:rFonts w:ascii="Times New Roman" w:eastAsia="Times New Roman" w:hAnsi="Times New Roman" w:cs="Times New Roman"/>
          <w:spacing w:val="10"/>
          <w:sz w:val="24"/>
          <w:szCs w:val="24"/>
          <w:lang w:eastAsia="tr-TR"/>
        </w:rPr>
        <w:t xml:space="preserve">vunması bakımından gizlilik  arz  eden  yapılara;  belediyeden  alınan  imar  durumuna,  </w:t>
      </w:r>
      <w:r w:rsidRPr="00136EB2">
        <w:rPr>
          <w:rFonts w:ascii="Times New Roman" w:eastAsia="Times New Roman" w:hAnsi="Times New Roman" w:cs="Times New Roman"/>
          <w:spacing w:val="5"/>
          <w:sz w:val="24"/>
          <w:szCs w:val="24"/>
          <w:lang w:eastAsia="tr-TR"/>
        </w:rPr>
        <w:t>kat  nizamı,  cephe hattı,  inşaat  derinliği   ve  toplam  inşaat  metrekaresine  uyula</w:t>
      </w:r>
      <w:r w:rsidRPr="00136EB2">
        <w:rPr>
          <w:rFonts w:ascii="Times" w:eastAsia="Times New Roman" w:hAnsi="Times" w:cs="Times"/>
          <w:sz w:val="24"/>
          <w:szCs w:val="24"/>
          <w:lang w:eastAsia="tr-TR"/>
        </w:rPr>
        <w:t>rak projelerinin kurumlarınca tasdik edildiği, statik ve tesisat sorumluluğunun kurumlarına ait olduğunun ilgili belediyesine veya valiliklere yazı ile bildirdiği takdirde, 22 nci maddede sayılan belgeler aranmadan yapı ruhsatı verilir.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(Üçüncü fıkra iptal: Ana. Mah. 11/12/1986 tarih ve E. 1985/11, K. 1986/29 sayılı Kararı ile.)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Ruhsata tabi olmayan yapılar ve uyacakları esaslar: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Madde 27 – (Birinci, ikinci ve üçüncü fıkralar iptal: Ana. Mah. 11/12/1986 tarih ve E. 1985/11 K. 1986/29 sayılı Kararı ile.)</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Belediye ve mücavir alanlar dışında köy nüfusuna kayıtlı ve köyde sürekli oturanların köy yerleşik alanları ve civarında ve mezralarda yaptıracağı konut, hayvancılık veya tarımsal amaçlı yapılar için inşaat ve iskan ruhsatı aranmaz. Ancak yapının fen ve sağlık kurallarına uygun olması ve muhtarlıktan izin alınması gerekir.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w:t>
      </w:r>
      <w:r w:rsidRPr="00136EB2">
        <w:rPr>
          <w:rFonts w:ascii="Times New Roman" w:eastAsia="Times New Roman" w:hAnsi="Times New Roman" w:cs="Times New Roman"/>
          <w:sz w:val="24"/>
          <w:szCs w:val="24"/>
          <w:lang w:eastAsia="tr-TR"/>
        </w:rPr>
        <w:t xml:space="preserve">Müelliflik, fenni mesuliyet, şantiye şefliği, yapı müteahhitliği ve kayıtlar: </w:t>
      </w:r>
      <w:r w:rsidRPr="00136EB2">
        <w:rPr>
          <w:rFonts w:ascii="Times New Roman" w:eastAsia="Times New Roman" w:hAnsi="Times New Roman" w:cs="Times New Roman"/>
          <w:sz w:val="24"/>
          <w:szCs w:val="24"/>
          <w:vertAlign w:val="superscript"/>
          <w:lang w:eastAsia="tr-TR"/>
        </w:rPr>
        <w:t>(1)</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w:t>
      </w:r>
      <w:r w:rsidRPr="00136EB2">
        <w:rPr>
          <w:rFonts w:ascii="Times" w:eastAsia="Times New Roman" w:hAnsi="Times" w:cs="Times"/>
          <w:b/>
          <w:bCs/>
          <w:sz w:val="24"/>
          <w:szCs w:val="24"/>
          <w:lang w:eastAsia="tr-TR"/>
        </w:rPr>
        <w:t>Madde 28 – (Değişik: 9/12/2009-5940/1 md.)</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Bu Kanun kapsamındaki mimarlık, mühendislik ve planlama hizmetine ilişkin harita, plan, etüt, proje ve eklerinin düzenlenmesi ve bunların yerine getirilmesinin; uygulamada bulunulacak alanın, yerleşme merkezinin ve yapının sınıfına, özelliğine ve büyüklük derecesine göre, uzmanlık alanlarına uygun olarak 38 inci maddede belirtilen meslek mensuplarına yaptırılması mecburidir. Müellifler ve uygulamada bulunan meslek mensupları, işlerini bu Kanuna ve ilgili diğer mevzuata uygun olarak gerçekleştirmekten sorumludur.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Yapıda inşaat ve tesisat işleri ile kullanılan malzemelerin kamu adına denetimine ilişkin fenni mesuliyet, ruhsat eki etüt ve projelerin gerektirdiği uzmanlığı haiz meslek mensupları tarafından ayrı ayrı üstlenilmek zorundadır. Fenni mesul mimar ve mühendisler uzmanlık alanlarına göre; yapının, tesisatı ve malzemeleri ile birlikte, bu Kanuna, ilgili diğer mevzuata, uygulama imar planına, ruhsata, ruhsat eki etüt ve projelere, standartlara ve teknik şartnamelere uygun olarak inşa edilmesini denetlemekle görevlidir. Yapı sahibine ve idareye karşı sorumlu olan fenni mesuller, uzmanlık alanına uygun olarak yapıda yetki belgesi olmayan usta çalıştırılması veya şantiye şefi bulundurulmaksızın yapım işinin sürdürülmesi veya yapının mevzuata aykırı yapılması veya istifaları halinde, bu durumları altı iş günü içinde ilgili idareye yazılı olarak bildirmek zorundadır. Aksi takdirde, fenni mesuller kanuni mesuliyetten kurtulamaz. Bildirim üzerine, en geç üç iş günü içinde 32 nci maddeye göre işlem yapılır.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lastRenderedPageBreak/>
        <w:t>  Fenni mesulün istifası veya ölümü halinde, başka bir meslek mensubu fenni mesuliyeti üstlenmedikçe yapının devamına izin verilmez. Fenni mesulün istifası halinde, istifa tarihinden önce yapılan işlere dair sorumluluğu devam eder. Yeni atanan fenni mesul, daha önce yapılan işlerin denetlenmesinden ve eksiklik ve hata var ise giderilmesini sağlamaktan ve bildirimde bulunmaktan da sorumludur. Tespit edilen bu eksiklik ve hatalar giderilmedikçe inşaatın devamına izin verilmez.</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Fenni mesuller, Bakanlık tarafından çıkarılan yönetmelikte belirlenen sınıf, özellik ve büyüklüğe sahip bulunan yapıların denetimi faaliyetine yardımcı olmak üzere, 38 inci maddeye göre uygun nitelikte ve sayıda fen adamı istihdam etmek mecburiyetindedir.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Fenni mesuller, uzmanlık alanlarına göre yapım işlerinin denetimine ilişkin ayrıntılı bütün belgeler ile mimarlık ve mühendislik hizmetleri raporunu idareye vermek ve yapı kullanma izin belgesini imzalamak mecburiyetindedir. Yapıya ilişkin bilgiler, ilgili idarece, etüt ve proje müelliflerinin, fenni mesullerin, yapı müteahhitlerinin ve şantiye şefi mimar veya mühendisin üyesi bulunduğu meslek odasına, üyelik kayıtlarına işlenmek üzere bildirilir.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Fenni mesuller, mesuliyet üstlendikleri yapı ile alakalı olarak yapı müteahhitliği, şantiye şefliği, taşeronluk ve malzeme satıcılığı yapamaz. Yapı sahibi, yapısının fenni mesuliyetini üstlenemez.</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27 nci madde kapsamındaki yapılar ile entegre tesis niteliğinde olmayan ruhsata tabi tarım ve hayvancılık yapılarına ait 22 nci maddede yer alan etüt ve projeler, il özel idarelerince veya Bakanlığın taşra teşkilatınca hazırlanabilir. Bu tarım ve hayvancılık yapılarına dair fenni mesuliyet, il özel idaresinin veya Bakanlığın taşra teşkilatının mimar ve mühendisleri tarafından üstlenilebilir.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Yapı müteahhidi ve şantiye şefi; yapıyı, tesisatı ve malzemeleriyle birlikte bu Kanuna, ilgili diğer mevzuata, uygulama imar planına, ruhsata, ruhsat eki etüt ve projelere, standartlara ve teknik şartnamelere uygun olarak inşa etmek, neden olduğu mevzuata aykırılığı gidermek mecburiyetindedir. Yapı müteahhidi ve şantiye şefi, ilgili fenni mesullerin denetimi olmaksızın inşaat ve tesisatlarına ilişkin yapım işlerini sürdüremez, inşaat ve tesisat işlerinde yetki belgesi olmayan usta çalıştıramaz.</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Bakanlıktan veya Bakanlıkça yetkilendirilmiş idareden yetki belgesi almaksızın, inşaat ve tesisat dahil yapım işlerinin müteahhitliği üstlenilemez. Yetki belgeleri geçici veya daimi olarak düzenlenebilir. Gerçek kişilere ve özel hukuk tüzel kişilerine yapı inşa eden müteahhitlerin kayıtları, her yapı için ayrı ayrı tutulur. Bu kayıtların birer nüshası, ilgili yapı müteahhidinin yetki belgelendirmesi işlemlerinde değerlendirilmek üzere Bakanlığa gönderilir. Müteahhitlere yetki belgesi verilmesi işlemleri, bu kayıtlar da değerlendirilerek Bakanlıkça yürütülür.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Fenni mesullerce denetime ilişkin mimarlık ve mühendislik raporları hazırlanan, yapı sahibi, fenni mesuller ve ilgili idare elemanlarının birlikte düzenlediği tespit tutanağı ile tamamlandığı belirlenen, ancak, yapı müteahhidinin yapım işlerinden doğan vergi ve sigorta primi borçlarının ve diğer sorumluluklarının gereğinin yerine getirilmemesi sebebiyle yapı kullanma izin belgesi verilmesi işlemleri tamamlanamayan yapılar için, yapının müteahhidi olmayan yapı sahibinin talebi üzerine, ilgili idarece durum tespit edilerek yapı kullanma izin belgesi verilir. Bu belgenin bir örneği, ilgili kurumlara ve ilgililerin kayıtlarına işlenmek ve değerlendirilmek üzere ilgili meslek odalarına ve Bakanlığa gönderilir.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Yapı sahibi, ruhsat süresi dolmamış olan bir yapının etüt ve proje müellifliği, yapı müteahhitliği ve şantiye şefliği görevlerinden herhangi birini üstlenmemiş ise bütün sorumluluk, ilgisine göre etüt ve proje müelliflerine, yapı müteahhidine, şantiye şefine ve ilgili fenni mesullere aittir.</w:t>
      </w:r>
    </w:p>
    <w:p w:rsidR="00B26808" w:rsidRPr="00136EB2" w:rsidRDefault="00B26808" w:rsidP="00B26808">
      <w:pPr>
        <w:spacing w:after="0" w:line="240" w:lineRule="atLeast"/>
        <w:ind w:left="284" w:hanging="284"/>
        <w:jc w:val="both"/>
        <w:rPr>
          <w:rFonts w:ascii="Times New Roman" w:eastAsia="Times New Roman" w:hAnsi="Times New Roman" w:cs="Times New Roman"/>
          <w:sz w:val="24"/>
          <w:szCs w:val="24"/>
          <w:lang w:eastAsia="tr-TR"/>
        </w:rPr>
      </w:pPr>
      <w:r w:rsidRPr="00136EB2">
        <w:rPr>
          <w:rFonts w:ascii="Times" w:eastAsia="Times New Roman" w:hAnsi="Times" w:cs="Times"/>
          <w:sz w:val="16"/>
          <w:szCs w:val="16"/>
          <w:lang w:eastAsia="tr-TR"/>
        </w:rPr>
        <w:t xml:space="preserve"> (1)  Bu madde başlığı “Fenni mesuller ve mesuliyetleri ile müteahhit sicilleri:” iken, 9/12/2009 tarihli ve 5940 sayılı Kanunun 1 inci maddesiyle metne işlendiği şekilde değiştirilmiştir.</w:t>
      </w:r>
    </w:p>
    <w:p w:rsidR="00B26808" w:rsidRDefault="00B26808" w:rsidP="00F21855">
      <w:pPr>
        <w:spacing w:after="100" w:afterAutospacing="1" w:line="240" w:lineRule="atLeast"/>
        <w:jc w:val="both"/>
        <w:rPr>
          <w:rFonts w:ascii="Times" w:eastAsia="Times New Roman" w:hAnsi="Times" w:cs="Times"/>
          <w:sz w:val="24"/>
          <w:szCs w:val="24"/>
          <w:lang w:eastAsia="tr-TR"/>
        </w:rPr>
      </w:pP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Ruhsat müddeti: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29 – </w:t>
      </w:r>
      <w:r w:rsidRPr="00136EB2">
        <w:rPr>
          <w:rFonts w:ascii="Times" w:eastAsia="Times New Roman" w:hAnsi="Times" w:cs="Times"/>
          <w:sz w:val="24"/>
          <w:szCs w:val="24"/>
          <w:lang w:eastAsia="tr-TR"/>
        </w:rPr>
        <w:t xml:space="preserve">Yapıya başlama müddeti ruhsat tarihinden itibaren iki yıldır. Bu müddet zarfında yapıya başlanmadığı veya yapıya başlanıp da her ne sebeple olursa olsun, başlama müddetiyle birlikte beş yıl içinde bitirilmediği takdirde verilen ruhsat hükümsüz sayılır. Bu durumda yeniden ruhsat alınması mecburidir. Başlanmış inşaatlarda müktesep haklar saklıdır. </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Ruhsat yenilenmesi ve plan tadili sırasında ayrıca harç alınmaz. Ancak inşaat sahasında artış, bağımsız bölümlerin brüt alanında veya niteliğinde değişme olması halinde yeniden </w:t>
      </w:r>
      <w:r w:rsidRPr="00136EB2">
        <w:rPr>
          <w:rFonts w:ascii="Times" w:eastAsia="Times New Roman" w:hAnsi="Times" w:cs="Times"/>
          <w:sz w:val="24"/>
          <w:szCs w:val="24"/>
          <w:lang w:eastAsia="tr-TR"/>
        </w:rPr>
        <w:lastRenderedPageBreak/>
        <w:t>hesaplanacak  harçtan  evvelce  ödenen  harç  tutarı,  tenzil  edilir. Yeni durumda hesaplanan harç tutarında azalma olması halinde iade yapılmaz. Diğer kanunlardaki muafiyet hükümleri saklıdır.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Ruhsat ve eklerinin yapı yerinde bulundurulması mecburidir.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Yapı kullanma izni: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30 – </w:t>
      </w:r>
      <w:r w:rsidRPr="00136EB2">
        <w:rPr>
          <w:rFonts w:ascii="Times" w:eastAsia="Times New Roman" w:hAnsi="Times" w:cs="Times"/>
          <w:sz w:val="24"/>
          <w:szCs w:val="24"/>
          <w:lang w:eastAsia="tr-TR"/>
        </w:rPr>
        <w:t xml:space="preserve">Yapı tamamen bittiği takdirde tamamının, kısmen kullanılması mümkün kısımları tamamlandığı takdirde bu kısımlarının kullanılabilmesi için inşaat ruhsatını veren belediye, valilik (...) </w:t>
      </w:r>
      <w:r w:rsidRPr="00136EB2">
        <w:rPr>
          <w:rFonts w:ascii="Times" w:eastAsia="Times New Roman" w:hAnsi="Times" w:cs="Times"/>
          <w:sz w:val="24"/>
          <w:szCs w:val="24"/>
          <w:vertAlign w:val="superscript"/>
          <w:lang w:eastAsia="tr-TR"/>
        </w:rPr>
        <w:t>(1)</w:t>
      </w:r>
      <w:r w:rsidRPr="00136EB2">
        <w:rPr>
          <w:rFonts w:ascii="Times" w:eastAsia="Times New Roman" w:hAnsi="Times" w:cs="Times"/>
          <w:sz w:val="24"/>
          <w:szCs w:val="24"/>
          <w:lang w:eastAsia="tr-TR"/>
        </w:rPr>
        <w:t xml:space="preserve"> bürolarından; 27 nci maddeye göre ruhsata tabi olmayan yapıların tamamen veya kısmen kullanılabilmesi için ise ilgili belediye ve valilikten izin alınması mecburidir. Mal sahibinin müracaatı üzerine, yapının ruhsat ve eklerine uygun olduğu ve kullanılmasında fen bakımından mahzur görülmediğinin tespiti gerekir.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Belediyeler, valilikler (...) </w:t>
      </w:r>
      <w:r w:rsidRPr="00136EB2">
        <w:rPr>
          <w:rFonts w:ascii="Times" w:eastAsia="Times New Roman" w:hAnsi="Times" w:cs="Times"/>
          <w:sz w:val="24"/>
          <w:szCs w:val="24"/>
          <w:vertAlign w:val="superscript"/>
          <w:lang w:eastAsia="tr-TR"/>
        </w:rPr>
        <w:t>(2)</w:t>
      </w:r>
      <w:r w:rsidRPr="00136EB2">
        <w:rPr>
          <w:rFonts w:ascii="Times" w:eastAsia="Times New Roman" w:hAnsi="Times" w:cs="Times"/>
          <w:sz w:val="24"/>
          <w:szCs w:val="24"/>
          <w:lang w:eastAsia="tr-TR"/>
        </w:rPr>
        <w:t xml:space="preserve"> mal sahiplerinin müracaatlarını en geç otuz gün içinde neticelendirmek mecburiyetindedir. Aksi halde bu müddetin sonunda yapının tamamının veya biten kısmının kullanılmasına izin verilmiş sayılır.(...) </w:t>
      </w:r>
      <w:r w:rsidRPr="00136EB2">
        <w:rPr>
          <w:rFonts w:ascii="Times" w:eastAsia="Times New Roman" w:hAnsi="Times" w:cs="Times"/>
          <w:sz w:val="24"/>
          <w:szCs w:val="24"/>
          <w:vertAlign w:val="superscript"/>
          <w:lang w:eastAsia="tr-TR"/>
        </w:rPr>
        <w:t xml:space="preserve">(2)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Bu maddeye göre verilen izin yapı sahibini kanuna, ruhsat ve eklerine riayetsizlikten doğacak mesuliyetten kurtarmayacağı gibi her türlü vergi, resim ve harç ödeme mükellefiyetinden de kurtarmaz.</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Kullanma izni alınmamış yapılar: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31 – </w:t>
      </w:r>
      <w:r w:rsidRPr="00136EB2">
        <w:rPr>
          <w:rFonts w:ascii="Times" w:eastAsia="Times New Roman" w:hAnsi="Times" w:cs="Times"/>
          <w:sz w:val="24"/>
          <w:szCs w:val="24"/>
          <w:lang w:eastAsia="tr-TR"/>
        </w:rPr>
        <w:t>İnşaatın bitme günü, kullanma izninin verildiği tarihtir. Kullanma izni verilmeyen ve alınmayan yapılarda izin alınıncaya kadar elektrik, su ve kanalizasyon hizmetlerinden ve tesislerinden faydalandırılmazlar. Ancak, kullanma izni alan bağımsız bölümler bu hizmetlerden istifade ettirilir.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Ruhsatsız veya ruhsat ve eklerine aykırı olarak başlanan yapılar: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32 – </w:t>
      </w:r>
      <w:r w:rsidRPr="00136EB2">
        <w:rPr>
          <w:rFonts w:ascii="Times" w:eastAsia="Times New Roman" w:hAnsi="Times" w:cs="Times"/>
          <w:sz w:val="24"/>
          <w:szCs w:val="24"/>
          <w:lang w:eastAsia="tr-TR"/>
        </w:rPr>
        <w:t xml:space="preserve">Bu Kanun hükümlerine göre ruhsat alınmadan yapılabilecek yapılar hariç; ruhsat alınmadan yapıya başlandığı veya ruhsat ve eklerine aykırı yapı yapıldığı ilgili idarece tespiti, fenni mesulce (...) </w:t>
      </w:r>
      <w:r w:rsidRPr="00136EB2">
        <w:rPr>
          <w:rFonts w:ascii="Times" w:eastAsia="Times New Roman" w:hAnsi="Times" w:cs="Times"/>
          <w:sz w:val="24"/>
          <w:szCs w:val="24"/>
          <w:vertAlign w:val="superscript"/>
          <w:lang w:eastAsia="tr-TR"/>
        </w:rPr>
        <w:t>(3)</w:t>
      </w:r>
      <w:r w:rsidRPr="00136EB2">
        <w:rPr>
          <w:rFonts w:ascii="Times" w:eastAsia="Times New Roman" w:hAnsi="Times" w:cs="Times"/>
          <w:sz w:val="24"/>
          <w:szCs w:val="24"/>
          <w:lang w:eastAsia="tr-TR"/>
        </w:rPr>
        <w:t xml:space="preserve"> tespiti ve ihbarı veya herhangi bir şekilde bu duruma muttali olunması üzerine, belediye veya valiliklerce o andaki inşaat durumu tespit edilir. Yapı mühürlenerek inşaat derhal durdurulur.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Durdurma, yapı tatil zaptının yapı yerine asılmasıyla yapı sahibine tebliğ edilmiş sayılır. Bu tebligatın bir nüshasıda muhtara bırakılır.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Bu tarihten itibaren en çok bir ay içinde yapı sahibi, yapısını ruhsata uygun hale getirerek veya ruhsat alarak, belediyeden veya valilikten mühürün kaldırılmasını ister.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Ruhsata aykırılık olan yapıda, bu aykırılığın giderilmiş olduğu veya ruhsat alındığı ve yapının bu ruhsata uygunluğu, inceleme sonunda anlaşılırsa, mühür, belediye veya valilikçe kaldırılır ve inşaatın devamına izin verilir.</w:t>
      </w:r>
    </w:p>
    <w:p w:rsidR="00136EB2" w:rsidRPr="00B26808" w:rsidRDefault="00B26808" w:rsidP="00F21855">
      <w:pPr>
        <w:spacing w:before="100" w:beforeAutospacing="1" w:after="100" w:afterAutospacing="1" w:line="240" w:lineRule="atLeast"/>
        <w:jc w:val="both"/>
        <w:rPr>
          <w:rFonts w:ascii="Times New Roman" w:eastAsia="Times New Roman" w:hAnsi="Times New Roman" w:cs="Times New Roman"/>
          <w:sz w:val="18"/>
          <w:szCs w:val="18"/>
          <w:lang w:eastAsia="tr-TR"/>
        </w:rPr>
      </w:pPr>
      <w:r w:rsidRPr="00B26808">
        <w:rPr>
          <w:rFonts w:ascii="Times" w:eastAsia="Times New Roman" w:hAnsi="Times" w:cs="Times"/>
          <w:sz w:val="18"/>
          <w:szCs w:val="18"/>
          <w:lang w:eastAsia="tr-TR"/>
        </w:rPr>
        <w:t xml:space="preserve"> </w:t>
      </w:r>
      <w:r w:rsidR="00136EB2" w:rsidRPr="00B26808">
        <w:rPr>
          <w:rFonts w:ascii="Times" w:eastAsia="Times New Roman" w:hAnsi="Times" w:cs="Times"/>
          <w:sz w:val="18"/>
          <w:szCs w:val="18"/>
          <w:lang w:eastAsia="tr-TR"/>
        </w:rPr>
        <w:t>(1)    Bu aradaki "... veya yeminli serbest mimarlık veya mühendislik ..." ibaresi; Anayasa Mahkemesinin 11/12/1986 tarih ve E. 1985/11, K. 1986/29 sayılı kararı ile iptal edilmiştir.</w:t>
      </w:r>
    </w:p>
    <w:p w:rsidR="00136EB2" w:rsidRPr="00B26808" w:rsidRDefault="00136EB2" w:rsidP="00F21855">
      <w:pPr>
        <w:spacing w:before="100" w:beforeAutospacing="1" w:after="100" w:afterAutospacing="1" w:line="240" w:lineRule="atLeast"/>
        <w:jc w:val="both"/>
        <w:rPr>
          <w:rFonts w:ascii="Times New Roman" w:eastAsia="Times New Roman" w:hAnsi="Times New Roman" w:cs="Times New Roman"/>
          <w:sz w:val="18"/>
          <w:szCs w:val="18"/>
          <w:lang w:eastAsia="tr-TR"/>
        </w:rPr>
      </w:pPr>
      <w:r w:rsidRPr="00B26808">
        <w:rPr>
          <w:rFonts w:ascii="Times" w:eastAsia="Times New Roman" w:hAnsi="Times" w:cs="Times"/>
          <w:sz w:val="18"/>
          <w:szCs w:val="18"/>
          <w:lang w:eastAsia="tr-TR"/>
        </w:rPr>
        <w:t xml:space="preserve">(2)    Bu aradaki "... veya yeminli serbest mimarlık ve mühendislik büroları ..." ibaresi ile bu fıkranın sonunda bulunan "... Ancak müracaat yeminli serbest mimarlık ve mühendislik bürosuna yapılmış ise bu hüküm uygulanmaz. Yeminli büro, müracaatı bu süre </w:t>
      </w:r>
      <w:r w:rsidRPr="00B26808">
        <w:rPr>
          <w:rFonts w:ascii="Times" w:eastAsia="Times New Roman" w:hAnsi="Times" w:cs="Times"/>
          <w:sz w:val="18"/>
          <w:szCs w:val="18"/>
          <w:lang w:eastAsia="tr-TR"/>
        </w:rPr>
        <w:lastRenderedPageBreak/>
        <w:t xml:space="preserve">içerisinde müsbet veya menfi mutlaka sonuçlandırmak zorundadır ..." biçimindeki son iki cümle, Anayasa Mahkemesinin 11/12/1986 tarih ve E. 1985/11, K. 1986/29 sayılı kararı ile iptal edilmiştir. </w:t>
      </w:r>
    </w:p>
    <w:p w:rsidR="00136EB2" w:rsidRPr="00B26808" w:rsidRDefault="00136EB2" w:rsidP="00F21855">
      <w:pPr>
        <w:spacing w:before="100" w:beforeAutospacing="1" w:after="100" w:afterAutospacing="1" w:line="240" w:lineRule="atLeast"/>
        <w:jc w:val="both"/>
        <w:rPr>
          <w:rFonts w:ascii="Times New Roman" w:eastAsia="Times New Roman" w:hAnsi="Times New Roman" w:cs="Times New Roman"/>
          <w:sz w:val="18"/>
          <w:szCs w:val="18"/>
          <w:lang w:eastAsia="tr-TR"/>
        </w:rPr>
      </w:pPr>
      <w:r w:rsidRPr="00B26808">
        <w:rPr>
          <w:rFonts w:ascii="Times" w:eastAsia="Times New Roman" w:hAnsi="Times" w:cs="Times"/>
          <w:sz w:val="18"/>
          <w:szCs w:val="18"/>
          <w:lang w:eastAsia="tr-TR"/>
        </w:rPr>
        <w:t xml:space="preserve">(3)    Bu aradaki "... veya yeminli serbest mimarlık ve mühendislik bürosunca .." ibaresi; Anayasa Mahkemesinin (1) nolu dipnotda yazılı Kararı ile iptal edilmiştir.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Aksi takdirde, ruhsat iptal edilir, ruhsata aykırı veya ruhsatsız yapılan bina, belediye encümeni veya il idare kurulu kararını müteakip, belediye veya valilikçe yıktırılır ve masrafı yapı sahibinden tahsil edilir.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Umumi hizmetlere ayrılan yerlerde muvakkat yapılar: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33 – </w:t>
      </w:r>
      <w:r w:rsidRPr="00136EB2">
        <w:rPr>
          <w:rFonts w:ascii="Times" w:eastAsia="Times New Roman" w:hAnsi="Times" w:cs="Times"/>
          <w:sz w:val="24"/>
          <w:szCs w:val="24"/>
          <w:lang w:eastAsia="tr-TR"/>
        </w:rPr>
        <w:t xml:space="preserve">İmar planlarında bulunup da müracaat gününde beş yıllık imar programına dahil olmayan yerlerde; plana göre kapanması gereken yol ve çıkmaz sokak üzerinde bulunan veya 18 inci madde hükümleri tatbik olunmadan normal şartlarla yapı izni verilmeyen veya 13 üncü maddede belirtilen hizmetlere ayrılmış olan ve haklarında bu madde hükmünün tatbiki istenen parsellerde üzerinde yönetmelik esaslarına uygun yapı yapılması mümkün olanlarında sahiplerinin istekleri üzerine belediye encümeni veya il idare kurulu kararıyla imar planı tatbikatına kadar muvakkat inşaat veya tesisata müsaade edilir ve buna dayanılarak usulüne göre yapı izni verilir.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Bu gibi hallerde verilecek müddetin on yıl olması, yapı izni verilmezden önce belediye encümeni veya il idare kurulu kararının gün ve sayısının on yıllık müddet için muvakkat inşaat veya tesisat olduğunun, lüzumlu ölçü ve şartlarla birlikte tapu kaydına şerh edilmesi gereklidir. Muvakkatlık müddeti tapu kaydına şerh verildiği günden başlar.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Birinci fıkrada sözü geçen bir parselde, esasen kullanılabilen bir bina varsa bu parsele yeniden inşaat ve ilaveler yapılmasına izin verilmeyeceği gibi, birden fazla muvakkat yapıya izin verilen yerlerde dahi bu yapıların ölçüleri toplamı yönetmelikte gösterilen miktarları geçemez. Bu maddenin tatbikinde kadastral parsel de bir imar parseli gibi kabul olunur.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Plan tatbik olunurken, muvakkat inşaat veya tesisler yıktırılırlar. On yıllık muvakkatlık müddeti dolduktan sonra veya on yıl dolmadan yıktırılması veya kamulaştırılması halinde muvakkat bina ve tesislerin 2942 sayılı Kamulaştırma Kanunu hükümlerine göre takdir olunacak bedeli sahibine ödenir.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İnşaat, tamirat ve bahçe tanzimi ile ilgili tedbirler ve mükellefiyetler: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34 – </w:t>
      </w:r>
      <w:r w:rsidRPr="00136EB2">
        <w:rPr>
          <w:rFonts w:ascii="Times" w:eastAsia="Times New Roman" w:hAnsi="Times" w:cs="Times"/>
          <w:sz w:val="24"/>
          <w:szCs w:val="24"/>
          <w:lang w:eastAsia="tr-TR"/>
        </w:rPr>
        <w:t>İnşaat ve tamiratın devamı ve bahçelerin tanzim ve ağaçlandırılması sırasında yolun ve yaya kaldırımlarının, belediye veya valiliklere ve komşulara ait yerlerin işgal edilmemesi ve buralardaki yeraltı ve yerüstü tesislerinin tahrip olunmaması ve bunlara zarar verilmemesi, taşıt ve yayaların gidiş ve gelişinin zorlaştırılmaması, yapı, yol sınırına üç metre ve daha az mesafede yapıldığı takdirde her türlü tehlikeyi önleyecek şekilde yapı önünün tahta perde veya münasip malzeme ile kapatılması ve geceleri aydınlatılması, mecburidir.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Yapı, yol kenarına yapıldığı takdirde ilgili idarece takdir edilecek zaruri hallerde yaya kaldırımlarının bir kısmının işgaline yayalar için uygun geçiş sağlamak ve yukardaki tedbirler alınmak şartıyla müsaade olunabilir.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Bu gibi hallerde mülk sahibi veya inşaatı deruhte eden kişi veya kuruluşun sahipleri gelip geçenlere zarar vermeyecek ve tehlikeyi önleyecek tedbirleri alırlar.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lastRenderedPageBreak/>
        <w:t xml:space="preserve">             Zemin katlarda, dükkan yapılmasına müsaade edilen yapılarda, yaya kaldırımı ile aynı seviyedeki ön bahçeleri yayaya açık bulundurulacak, yayaların can emniyetini tehlikeye düşürecek duvar ve manialar yapılamaz.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Bu gibi yerlerde ve parsel hudutlarına merdiven yapılması zaruri hallerde rıht yüksekliği 0,15 metreden fazla olamaz.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Bina ön cephe hattı ile yol arası ve tabii zeminin kazılması: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35 – </w:t>
      </w:r>
      <w:r w:rsidRPr="00136EB2">
        <w:rPr>
          <w:rFonts w:ascii="Times" w:eastAsia="Times New Roman" w:hAnsi="Times" w:cs="Times"/>
          <w:sz w:val="24"/>
          <w:szCs w:val="24"/>
          <w:lang w:eastAsia="tr-TR"/>
        </w:rPr>
        <w:t xml:space="preserve">Binaların zemin seviyesi altında kat kazanmak maksadıyla, bina cephe hattından yola kadar olan kısımda, zeminin kazılarak yaya kaldırımının seviyesinin altına düşürülmesine müsaade edilmez.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Her ne sebeple olursa olsun evvelce ön bahçeleri yaya kaldırımı seviyesinden 0.50 metreden daha aşağıda teşekkül etmiş bulunan binalarla bu gibi arsaların sahipleri, gelip geçenlerin emniyetini temin etmek üzere, yol kenarına yönetmelikle belirtilen veya civarın karakterine göre ilgili idarece tespit edilen şekilde bahçe duvarı veya parmaklık yapmaya ve gereken emniyet tedbirlerini almaya mecburdurlar.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Kapıcı daireleri ve sığınaklar: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36 – </w:t>
      </w:r>
      <w:r w:rsidRPr="00136EB2">
        <w:rPr>
          <w:rFonts w:ascii="Times" w:eastAsia="Times New Roman" w:hAnsi="Times" w:cs="Times"/>
          <w:sz w:val="24"/>
          <w:szCs w:val="24"/>
          <w:lang w:eastAsia="tr-TR"/>
        </w:rPr>
        <w:t xml:space="preserve">Kapıcı dairesi ve sığınak ayrılması mecburiyeti olan binalarda, bu dairelerin yönetmelikte belirtilen şart ve ölçüleri havi bulunması lazımdır.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Kapıcı daireleri anabina içinde olabileceği gibi, nizamlara, fen ve sağlık şartlarına aykırı yapılmamak, brüt 40 metrekareyi geçmemek şartı ile bahçenin herhangi bir yerinde veya müştemilat binaları içerisinde de tertiplenebilir.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Bekçi, bahçevan, kaloriferci gibi müstahdemin ikametine yer ayrılması halinde bu yerlerde de aynı şartlar aranır. 29 ve 30 uncu maddelerdeki hükümler bu maddede sözü geçen daireler hakkında da uygulanır.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Nerelerde ve hangi binalarda kapıcı dairesi ve sığınak ayrılması gerektiği imar yönetmeliklerinde gösterilir.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Otoparklar: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37 – </w:t>
      </w:r>
      <w:r w:rsidRPr="00136EB2">
        <w:rPr>
          <w:rFonts w:ascii="Times" w:eastAsia="Times New Roman" w:hAnsi="Times" w:cs="Times"/>
          <w:sz w:val="24"/>
          <w:szCs w:val="24"/>
          <w:lang w:eastAsia="tr-TR"/>
        </w:rPr>
        <w:t>İmar planlarının tanziminde planlanan beldenin ve bölgenin şartları ile müstakbel ihtiyaçlar gözönünde tutularak lüzumlu otopark yerleri ayrılır.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Otopark ihtiyacı bulunan bina ve tesislere lüzumlu otopark yeri tefrik edilmedikçe yapı izni, otopark tesis edilmedikçe de kullanma izni verilmez.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Kullanma izni alındıktan sonra otopark yeri, plana ve yönetmelik hükümlerine aykırı olarak başka maksatlara tahsis edilemez. Bu fıkra hükmüne aykırı hareket edildiği takdirde ilgili idarece yapılacak tebligat üzerine en geç üç ay içerisinde bu aykırılık giderilir. Mülk sahibi tebligata rağmen müddeti içerisinde gerekli düzeltmeyi yapmaz ise, belediye encümeni veya il idare kurulu kararı ile bu hizmet ilgili idarece yapılır ve masrafı mal sahibinden tahsil edilir. </w:t>
      </w:r>
    </w:p>
    <w:p w:rsidR="00B26808" w:rsidRDefault="00136EB2" w:rsidP="00F21855">
      <w:pPr>
        <w:spacing w:after="100" w:afterAutospacing="1" w:line="240" w:lineRule="atLeast"/>
        <w:jc w:val="both"/>
        <w:rPr>
          <w:rFonts w:ascii="Times" w:eastAsia="Times New Roman" w:hAnsi="Times" w:cs="Times"/>
          <w:b/>
          <w:sz w:val="24"/>
          <w:szCs w:val="24"/>
          <w:lang w:eastAsia="tr-TR"/>
        </w:rPr>
      </w:pPr>
      <w:r w:rsidRPr="00B26808">
        <w:rPr>
          <w:rFonts w:ascii="Times" w:eastAsia="Times New Roman" w:hAnsi="Times" w:cs="Times"/>
          <w:b/>
          <w:sz w:val="24"/>
          <w:szCs w:val="24"/>
          <w:lang w:eastAsia="tr-TR"/>
        </w:rPr>
        <w:t>                                                            </w:t>
      </w:r>
    </w:p>
    <w:p w:rsidR="00B26808" w:rsidRDefault="00B26808" w:rsidP="00F21855">
      <w:pPr>
        <w:spacing w:after="100" w:afterAutospacing="1" w:line="240" w:lineRule="atLeast"/>
        <w:jc w:val="both"/>
        <w:rPr>
          <w:rFonts w:ascii="Times" w:eastAsia="Times New Roman" w:hAnsi="Times" w:cs="Times"/>
          <w:b/>
          <w:sz w:val="24"/>
          <w:szCs w:val="24"/>
          <w:lang w:eastAsia="tr-TR"/>
        </w:rPr>
      </w:pPr>
    </w:p>
    <w:p w:rsidR="00136EB2" w:rsidRPr="00B26808" w:rsidRDefault="00136EB2" w:rsidP="00B26808">
      <w:pPr>
        <w:spacing w:after="100" w:afterAutospacing="1" w:line="240" w:lineRule="atLeast"/>
        <w:jc w:val="center"/>
        <w:rPr>
          <w:rFonts w:ascii="Times New Roman" w:eastAsia="Times New Roman" w:hAnsi="Times New Roman" w:cs="Times New Roman"/>
          <w:b/>
          <w:sz w:val="24"/>
          <w:szCs w:val="24"/>
          <w:lang w:eastAsia="tr-TR"/>
        </w:rPr>
      </w:pPr>
      <w:r w:rsidRPr="00B26808">
        <w:rPr>
          <w:rFonts w:ascii="Times" w:eastAsia="Times New Roman" w:hAnsi="Times" w:cs="Times"/>
          <w:b/>
          <w:sz w:val="24"/>
          <w:szCs w:val="24"/>
          <w:lang w:eastAsia="tr-TR"/>
        </w:rPr>
        <w:lastRenderedPageBreak/>
        <w:t>BEŞİNCİ BÖLÜM</w:t>
      </w:r>
    </w:p>
    <w:p w:rsidR="00136EB2" w:rsidRPr="00B26808" w:rsidRDefault="00136EB2" w:rsidP="00B26808">
      <w:pPr>
        <w:spacing w:before="100" w:beforeAutospacing="1" w:after="100" w:afterAutospacing="1" w:line="240" w:lineRule="atLeast"/>
        <w:jc w:val="center"/>
        <w:rPr>
          <w:rFonts w:ascii="Times New Roman" w:eastAsia="Times New Roman" w:hAnsi="Times New Roman" w:cs="Times New Roman"/>
          <w:b/>
          <w:sz w:val="24"/>
          <w:szCs w:val="24"/>
          <w:lang w:eastAsia="tr-TR"/>
        </w:rPr>
      </w:pPr>
      <w:r w:rsidRPr="00B26808">
        <w:rPr>
          <w:rFonts w:ascii="Times" w:eastAsia="Times New Roman" w:hAnsi="Times" w:cs="Times"/>
          <w:b/>
          <w:sz w:val="24"/>
          <w:szCs w:val="24"/>
          <w:lang w:eastAsia="tr-TR"/>
        </w:rPr>
        <w:t>Çeşitli Hükümler</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Halihazır haritaların, imar planlarının ve yapı projelerinin hazırlanması ve uygulanması: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38 – </w:t>
      </w:r>
      <w:r w:rsidRPr="00136EB2">
        <w:rPr>
          <w:rFonts w:ascii="Times" w:eastAsia="Times New Roman" w:hAnsi="Times" w:cs="Times"/>
          <w:sz w:val="24"/>
          <w:szCs w:val="24"/>
          <w:lang w:eastAsia="tr-TR"/>
        </w:rPr>
        <w:t xml:space="preserve">Halihazır harita ve imar planlarının hazırlanması ve bunların uygulanmasının fenni mesuliyetini; uzmanlık, çalışma konuları ve ilgili kanunlarına göre, mühendisler, mimarlar, şehir plancıları deruhte ederler.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(Değişik : 26/4/1989 - 3542/2 md.) </w:t>
      </w:r>
      <w:r w:rsidRPr="00136EB2">
        <w:rPr>
          <w:rFonts w:ascii="Times" w:eastAsia="Times New Roman" w:hAnsi="Times" w:cs="Times"/>
          <w:sz w:val="24"/>
          <w:szCs w:val="24"/>
          <w:lang w:eastAsia="tr-TR"/>
        </w:rPr>
        <w:t>Yapıların, mimari, statik ve hertürlü plan, proje, resim ve hesaplarının hazırlanmasını ve bunların uygulanmasıyla ilgili fenni mesuliyetleri, uzmanlık konularına ve ilgili kanunlarına göre mühendisler, mimarlar ile görev, yetki ve sorumlulukları yönetmelikle düzenlenecek olan fen adamları deruhte ederler.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Yıkılacak derecede tehlikeli yapılar: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39 – </w:t>
      </w:r>
      <w:r w:rsidRPr="00136EB2">
        <w:rPr>
          <w:rFonts w:ascii="Times" w:eastAsia="Times New Roman" w:hAnsi="Times" w:cs="Times"/>
          <w:sz w:val="24"/>
          <w:szCs w:val="24"/>
          <w:lang w:eastAsia="tr-TR"/>
        </w:rPr>
        <w:t xml:space="preserve">Bir kısmı veya tamamının yıkılacak derecede tehlikeli olduğu belediye veya valilik tarafından tespit edilen yapıların sahiplerine tehlike derecesine göre bunun izalesi için belediye veya valilikçe on gün içinde tebligat yapılır. Yapı sahibinin bulunmaması halinde binanın içindekilere tebligat yapılır. Onlar da bulunmazsa tebligat varakası tebliğ yerine kaim olmak üzere tehlikeli yapıya asılır ve keyfiyet muhtarla birlikte bir zabıtla tespit edilir.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Tebligatı müteakip süresi içinde yapı sahibi tarafından tamir edilerek veya yıktırılarak tehlike ortadan kaldırılmazsa bu işler belediye veya valilikçe yapılır ve masrafı % 20 fazlası ile yapı sahibinden tahsil edilir.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Alakalının fakruhali tevsik olunursa masraf belediye veya valilikçe bütçesinden karşılanır. Tehlike durumu o yapı ve civarının boşaltılmasını icabettiriyorsa mahkeme kararına lüzum kalmaksızın zabıta marifetiyle derhal tahliye ettirilir.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Kamunun selameti için alınması gereken tedbirler: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40 – </w:t>
      </w:r>
      <w:r w:rsidRPr="00136EB2">
        <w:rPr>
          <w:rFonts w:ascii="Times" w:eastAsia="Times New Roman" w:hAnsi="Times" w:cs="Times"/>
          <w:sz w:val="24"/>
          <w:szCs w:val="24"/>
          <w:lang w:eastAsia="tr-TR"/>
        </w:rPr>
        <w:t xml:space="preserve">Arsalarda, evlerde ve sair yerlerde umumun sağlık ve selametini ihlal eden, şehircilik, estetik veya trafik bakımından mahzurlu görülen enkaz veya birikintilerin, gürültü ve duman tevlideden tesislerin hususi mecra, lağım, çukur, kuyu; mağara ve benzerlerinin mahzurlarının giderilmesi ve bunların zuhuruna meydan verilmemesi ilgililere tebliğ edilir.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Tebliğde belirtilen müddet içinde tebliğe riayet edilmediği takdirde belediye veya valilikçe mahzur giderilir; masrafı % 20 fazlasiyle arsa sahibinden alınır veya mahzur tevlit edenlerin faaliyeti durdurulur.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Arsaların yola bakan yüzleri: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41 – </w:t>
      </w:r>
      <w:r w:rsidRPr="00136EB2">
        <w:rPr>
          <w:rFonts w:ascii="Times" w:eastAsia="Times New Roman" w:hAnsi="Times" w:cs="Times"/>
          <w:sz w:val="24"/>
          <w:szCs w:val="24"/>
          <w:lang w:eastAsia="tr-TR"/>
        </w:rPr>
        <w:t>Belediyeler veya valiliklerce belirli yollar üzerinde mahzurlu bina bulunan veya binasız arsaların yola bakan yüzlerinin tayin edilen tarzda kapatılmasına karar vermeye selahiyetlidir. Bu takdirde gayrimenkulün sahipleri, belediye veya valilikçe verilen müddet içinde bu yerleri kapatmaya mecburdurlar. Bu mükellefiyete uyulmaması halinde belediye veya valilikçe gereği yapılarak masrafı arsa sahibinden tahsil edilir.</w:t>
      </w:r>
    </w:p>
    <w:p w:rsidR="00B26808" w:rsidRDefault="00136EB2" w:rsidP="00F21855">
      <w:pPr>
        <w:spacing w:after="100" w:afterAutospacing="1" w:line="240" w:lineRule="atLeast"/>
        <w:jc w:val="both"/>
        <w:rPr>
          <w:rFonts w:ascii="Times" w:eastAsia="Times New Roman" w:hAnsi="Times" w:cs="Times"/>
          <w:sz w:val="24"/>
          <w:szCs w:val="24"/>
          <w:lang w:eastAsia="tr-TR"/>
        </w:rPr>
      </w:pPr>
      <w:r w:rsidRPr="00136EB2">
        <w:rPr>
          <w:rFonts w:ascii="Times" w:eastAsia="Times New Roman" w:hAnsi="Times" w:cs="Times"/>
          <w:sz w:val="24"/>
          <w:szCs w:val="24"/>
          <w:lang w:eastAsia="tr-TR"/>
        </w:rPr>
        <w:t>           </w:t>
      </w:r>
    </w:p>
    <w:p w:rsidR="00136EB2" w:rsidRPr="00136EB2" w:rsidRDefault="00136EB2" w:rsidP="00B26808">
      <w:pPr>
        <w:spacing w:after="100" w:afterAutospacing="1" w:line="240" w:lineRule="atLeast"/>
        <w:ind w:firstLine="708"/>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lastRenderedPageBreak/>
        <w:t xml:space="preserve">  </w:t>
      </w:r>
      <w:r w:rsidRPr="00136EB2">
        <w:rPr>
          <w:rFonts w:ascii="Times New Roman" w:eastAsia="Times New Roman" w:hAnsi="Times New Roman" w:cs="Times New Roman"/>
          <w:sz w:val="24"/>
          <w:szCs w:val="24"/>
          <w:lang w:eastAsia="tr-TR"/>
        </w:rPr>
        <w:t xml:space="preserve">İdari müeyyideler: </w:t>
      </w:r>
      <w:r w:rsidRPr="00136EB2">
        <w:rPr>
          <w:rFonts w:ascii="Times New Roman" w:eastAsia="Times New Roman" w:hAnsi="Times New Roman" w:cs="Times New Roman"/>
          <w:sz w:val="24"/>
          <w:szCs w:val="24"/>
          <w:vertAlign w:val="superscript"/>
          <w:lang w:eastAsia="tr-TR"/>
        </w:rPr>
        <w:t>(1)</w:t>
      </w:r>
      <w:r w:rsidRPr="00136EB2">
        <w:rPr>
          <w:rFonts w:ascii="Times" w:eastAsia="Times New Roman" w:hAnsi="Times" w:cs="Times"/>
          <w:sz w:val="24"/>
          <w:szCs w:val="24"/>
          <w:lang w:eastAsia="tr-TR"/>
        </w:rPr>
        <w:t xml:space="preserve">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Madde 42 – (Değişik: 9/12/2009-5940/2 md.)</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Bu maddede belirtilen ve imar mevzuatına aykırılık teşkil eden fiil ve hallerin tespit edildiği tarihten itibaren on iş günü içinde ilgili idare encümenince sorumlular hakkında, üstlenilen her bir sorumluluk için ayrı ayrı olarak bu maddede belirtilen idari müeyyideler uygulanır.</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Ruhsat alınmaksızın veya ruhsata, ruhsat eki etüt ve projelere veya imar mevzuatına aykırı olarak yapılan yapının sahibine, yapı müteahhidine veya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beşyüz Türk Lirasından az olmamak üzere, aşağıdaki şekilde hesaplanan idari para cezaları uygulanır: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a) Bakanlıkça belirlenen yapı sınıflarına ve gruplarına göre yapının inşaat alanı üzerinden hesaplanmak üzere, mevzuata aykırılığın her bir metrekaresi için;</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 I. sınıf A grubu yapılara üç, B grubu yapılara beş Türk Lirası,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2) II. sınıf A grubu yapılara sekiz, B grubu yapılara onbir Türk Lirası,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3) III. sınıf A grubu yapılara onsekiz, B grubu yapılara yirmi Türk Lirası,</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4) IV. sınıf A grubu yapılara yirmiüç, B grubu yapılara yirmibeş, C grubu yapılara otuzbir Türk Lirası,</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5) V. sınıf A grubu yapılara otuzsekiz, B grubu yapılara kırkaltı, C grubu yapılara elliiki, D grubu yapılara altmışüç Türk Lirası,</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idari para cezası verilir. Bu miktarlar her takvim yılı başından geçerli olmak üzere o yıl için 4/1/1961 tarihli ve 213 sayılı Vergi Usul Kanununun mükerrer 298 inci maddesi hükümleri uyarınca tespit ve ilan edilen yeniden değerleme oranında bir Türk Lirasının küsuru da dikkate alınmak suretiyle artırılarak uygulanır.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b) Mevzuata aykırılığı yapı inşaat alanı üzerinden hesaplanması mümkün olmayan, yapının cephelerini ve diğer yapı elemanlarını değiştiren veya yapı malzemesi için öngörülen gereklere aykırı bulunan uygulamalar için, Bakanlıkça yayımlanan ve aykırılığa konu imalatın tespiti tarihinde yürürlükte bulunan birim fiyat listesine göre ilgili idarece belirlenen bedelin % 20’si kadar idari para cezası verilir.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c) (a) ve (b) bentlerine göre cezalandırmayı gerektiren aykırılığa konu yapı;</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 Hisseli parselde diğer maliklerin muvafakati alınmaksızın yapılmış ise cezanın % 30’u,</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2) Kamuya veya başkasına ait bir parselde yapılmış ise cezanın % 40’ı,</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3) Uygulama imar planında veya parselasyon planında “Kamu Tesisi Alanı veya Umumî Hizmet Alanı” olarak belirlenmiş bir alanda yapılmış ise cezanın % 60’ı,</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4) Mevcut haliyle veya öngörülen bir afet tehlikesi karşısında can ve mal emniyetini tehdit ediyor ise cezanın % 100’ü,</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5) Uygulama imar planı bulunan bir alanda yapılmış ise cezanın % 20’si,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6) Yapılaşmaya yasaklanmış bir alanda yapılmış ise cezanın % 80’i,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7) Özel kanunlar ile belirlenmiş özel imar rejimine tabi bir alanda yapılmış ise cezanın % 50’si,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8) Ruhsatsız ise cezanın % 180’i,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lastRenderedPageBreak/>
        <w:t>  9) Ruhsatı hükümsüz hale gelmesine rağmen inşaatı sürdürülüyor ise cezanın % 50’si,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10) Yapı kullanma izin belgesi alınmış olmakla birlikte, ruhsat alınmaksızın yeni inşaî faaliyete konu ise cezanın % 100’ü,</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11) İnşaî faaliyetleri tamamlanmış ve kullanılmıyor ise cezanın % 10’u,</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12) İnşaî faaliyetleri tamamlanmış ve kullanılıyor ise cezanın % 20’si,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13) Çevre ve görüntü kirliliğine sebebiyet veriyor ise cezanın % 20’si,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(a) ve (b) bentlerinde belirtilen şekilde tespit edilen para cezalarının miktarına göre ayrı ayrı hesap edilerek ilave olunur. Para cezalarına konu olan alanın hesaplanmasında, aykırılıktan etkilenen alan dikkate alınır.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18, 28, 32, 33, 34, 35, 36, 37, 40 ve 41 inci maddelerde belirtilen mükellefiyetleri yerine getirmeyen veya bu maddelere aykırı davranan yapı veya parsel sahibine, harita, plan, etüt ve proje müelliflerine, fenni mesullere, yapı müteahhidine ve şantiye şefine, ilgisine göre ayrı ayrı olmak üzere ikibin Türk Lirası, bu fiillerin çevre ve sağlık şartlarına aykırı olması halinde dörtbin Türk Lirası, can ve mal emniyetini tehdit etmesi halinde altıbin Türk Lirası idari para cezası verilir.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Yapıldığı tarih itibarıyla plana ve mevzuata uygun olmakla beraber, mevcut haliyle veya öngörülen bir afet tehlikesi karşısında can ve mal emniyetini tehdit ettiği veya edeceği ilgili idare veya mahkeme kararı ile tespit olunan yapılara, ilgili idarenin yazılı ikazına rağmen idarece tanınan süre içinde takviyede bulunmayan veya bu yapıları 39 uncu madde uyarınca yıkmayan yapı sahibine onbin Türk Lirası idari para cezası verilir.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27 nci maddeye göre il özel idaresince belirlenmiş köy yerleşme alanı sınırları içinde köyün nüfusuna kayıtlı olan ve köyde sürekli oturanlar tarafından, projeleri il özel idaresince incelenerek fen, sanat ve sağlık şartlarına uygun olmasına rağmen muhtarlık izni olmaksızın konut ve zatî maksatlı tarım ve hayvancılık yapısı inşa edilmesi halinde yapı sahibine üçyüz Türk Lirası idari para cezası verilir. Bu yapılardaki diğer aykırılıklar ve ruhsata tabi tarım ve hayvancılık maksatlı yapılardaki aykırılıklar için verilecek olan idari para cezası, üçyüz Türk Lirasından az olmamak üzere, ikinci fıkraya göre hesaplanan toplam ceza miktarının beşte biri olarak uygulanır.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Yukarıdaki fıkralarda belirtilen fiil ve hallerin, yapının inşa edilmesi süreci içinde tekrarı halinde, idari para cezaları bir kat artırılarak uygulanır.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Yukarıdaki fıkralar uyarınca tahsil olunan idari para cezaları, aynı fiil nedeniyle 26/9/2004 tarihli ve 5237 sayılı Türk Ceza Kanununun 184 üncü maddesine göre mahkûm olanlara faizsiz olarak iade edilir.</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Yapının bu Kanuna, ilgili diğer mevzuata, plana, ruhsata, ruhsat eki etüt ve projelere uygun hale getirilmesi için idarenin yazılı izni dahilinde yapılan iş ve işlemler mühür bozma suçu teşkil etmez.</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Müelliflerin, fenni mesul mimar ve mühendislerin, yapı müteahhitlerinin, şantiye şefi mimar ve mühendislerin, imar mevzuatına aykırı fiillerinden dolayı verilen cezaları ve haklarındaki kesinleşmiş mahkeme kararları, kendi kayıtlarına işlenmek ve ilgili mevzuata göre cezai işlem yapılmak üzere, üyesi bulundukları meslek odasına ve Bakanlığa ilgili idarece bildirilir. Bu kişiler, verilen ceza süresi içinde yeni bir iş üstlenemez.</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Yapı müteahhidinin yetki belgesi;</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a) Yapım işinin ruhsata ve ruhsat eki etüt ve projelere aykırı olarak gerçekleştirilmesi ve 32 nci maddeye göre verilen süre içinde aykırılığın giderilmemesi halinde beş yıl,</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b) Yapım işinde ruhsat eki etüt ve projelere aykırı olarak gerçekleştirilen imalatın can ve mal güvenliğini tehdit etmesi halinde on yıl,</w:t>
      </w:r>
    </w:p>
    <w:p w:rsidR="00136EB2" w:rsidRPr="00136EB2" w:rsidRDefault="00136EB2" w:rsidP="00F21855">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c) Bakanlıkça olumsuz kayıt değerlendirmesi yapılan hallerde bir yıl,</w:t>
      </w:r>
    </w:p>
    <w:p w:rsidR="00136EB2" w:rsidRPr="00136EB2" w:rsidRDefault="00136EB2" w:rsidP="00B26808">
      <w:pPr>
        <w:spacing w:before="100" w:beforeAutospacing="1" w:after="100" w:afterAutospacing="1" w:line="240" w:lineRule="atLeast"/>
        <w:ind w:firstLine="471"/>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xml:space="preserve">  süreyle Bakanlıkça iptal edilir. Yapı müteahhidinin, yapım işlerinden doğan vergi ve sigorta primi borçlarını ödememesi ve diğer sorumluluklarını yerine getirmemesi hallerinde yetki belgesi bir yıldan az olmamak üzere Bakanlıkça iptal edilir ve bunlara sorumluluklarını yerine getirinceye kadar yeni yetki belgesi düzenlenmez. Yetki belgesi iptal edilen yapı müteahhidi yeni yetki </w:t>
      </w:r>
      <w:r w:rsidRPr="00136EB2">
        <w:rPr>
          <w:rFonts w:ascii="Times New Roman" w:eastAsia="Times New Roman" w:hAnsi="Times New Roman" w:cs="Times New Roman"/>
          <w:sz w:val="18"/>
          <w:szCs w:val="18"/>
          <w:lang w:eastAsia="tr-TR"/>
        </w:rPr>
        <w:lastRenderedPageBreak/>
        <w:t>belgesi düzenleninceye kadar yeni iş üstlenemez, ancak mevcut işlerini tamamlar. Yetki belgeli yapı müteahhidi olmaksızın başlanılan yapının ruhsatı iptal edilir ve yapı mühürlenir.</w:t>
      </w:r>
      <w:r w:rsidRPr="00136EB2">
        <w:rPr>
          <w:rFonts w:ascii="Times New Roman" w:eastAsia="Times New Roman" w:hAnsi="Times New Roman" w:cs="Times New Roman"/>
          <w:sz w:val="24"/>
          <w:szCs w:val="24"/>
          <w:lang w:eastAsia="tr-TR"/>
        </w:rPr>
        <w:t> </w:t>
      </w:r>
    </w:p>
    <w:p w:rsidR="00136EB2" w:rsidRPr="00B26808" w:rsidRDefault="00B26808" w:rsidP="00B26808">
      <w:pPr>
        <w:pStyle w:val="ListParagraph"/>
        <w:numPr>
          <w:ilvl w:val="0"/>
          <w:numId w:val="2"/>
        </w:numPr>
        <w:spacing w:after="0" w:line="240" w:lineRule="atLeast"/>
        <w:jc w:val="both"/>
        <w:rPr>
          <w:rFonts w:ascii="Times New Roman" w:eastAsia="Times New Roman" w:hAnsi="Times New Roman" w:cs="Times New Roman"/>
          <w:sz w:val="24"/>
          <w:szCs w:val="24"/>
          <w:lang w:eastAsia="tr-TR"/>
        </w:rPr>
      </w:pPr>
      <w:r w:rsidRPr="00B26808">
        <w:rPr>
          <w:rFonts w:ascii="Times" w:eastAsia="Times New Roman" w:hAnsi="Times" w:cs="Times"/>
          <w:sz w:val="16"/>
          <w:szCs w:val="16"/>
          <w:lang w:eastAsia="tr-TR"/>
        </w:rPr>
        <w:t>Bu madde başlığı “Ceza hükümleri:” iken, 9/12/2009 tarihli ve 5940 sayılı Kanunun 2 nci maddesiyle metne işlendiği şekilde değiştirilmiştir.</w:t>
      </w:r>
    </w:p>
    <w:p w:rsidR="00B26808" w:rsidRDefault="00B26808" w:rsidP="00B26808">
      <w:pPr>
        <w:pStyle w:val="ListParagraph"/>
        <w:spacing w:after="0" w:line="240" w:lineRule="atLeast"/>
        <w:ind w:left="390"/>
        <w:jc w:val="both"/>
        <w:rPr>
          <w:rFonts w:ascii="Times New Roman" w:eastAsia="Times New Roman" w:hAnsi="Times New Roman" w:cs="Times New Roman"/>
          <w:sz w:val="24"/>
          <w:szCs w:val="24"/>
          <w:lang w:eastAsia="tr-TR"/>
        </w:rPr>
      </w:pPr>
    </w:p>
    <w:p w:rsidR="00B26808" w:rsidRPr="00B26808" w:rsidRDefault="00B26808" w:rsidP="00B26808">
      <w:pPr>
        <w:pStyle w:val="ListParagraph"/>
        <w:spacing w:after="0" w:line="240" w:lineRule="atLeast"/>
        <w:ind w:left="390"/>
        <w:jc w:val="both"/>
        <w:rPr>
          <w:rFonts w:ascii="Times New Roman" w:eastAsia="Times New Roman" w:hAnsi="Times New Roman" w:cs="Times New Roman"/>
          <w:sz w:val="24"/>
          <w:szCs w:val="24"/>
          <w:lang w:eastAsia="tr-TR"/>
        </w:rPr>
      </w:pP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Yürürlükten kaldırılan hükümler: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43 – </w:t>
      </w:r>
      <w:r w:rsidRPr="00136EB2">
        <w:rPr>
          <w:rFonts w:ascii="Times" w:eastAsia="Times New Roman" w:hAnsi="Times" w:cs="Times"/>
          <w:sz w:val="24"/>
          <w:szCs w:val="24"/>
          <w:lang w:eastAsia="tr-TR"/>
        </w:rPr>
        <w:t xml:space="preserve">a) 9/7/1956 tarih ve 6785 sayılı İmar Kanunu ve 1605 sayılı Kanun ile ek ve değişiklikleri,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 11 Ocak 1963 tarih ve 141 sayılı Bursa Merkez İlçesindeki Gedik ve Zeminlerin Tasfiyesine Dair Kanun,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c) 28/5/1928 tarih ve 1351 sayılı Kanun (menkul ve gayrimenkulleri, varsa iştirakleri, bütçesi, gelirler ve personelin özlük hakları ile birlikte Ankara Büyük Şehir Belediye Başkanlığına bağlanır.)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d) 3/6/1937 tarih ve 3196 sayılı Kanun,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e) 18/1/1966 tarih ve 710 sayılı Kanun,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İle diğer kanunların bu Kanuna aykırı hükümleri yürürlükten kaldırılmıştır.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Yönetmelik: </w:t>
      </w:r>
      <w:r w:rsidRPr="00136EB2">
        <w:rPr>
          <w:rFonts w:ascii="Times" w:eastAsia="Times New Roman" w:hAnsi="Times" w:cs="Times"/>
          <w:sz w:val="24"/>
          <w:szCs w:val="24"/>
          <w:vertAlign w:val="superscript"/>
          <w:lang w:eastAsia="tr-TR"/>
        </w:rPr>
        <w:t>(1)</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w:t>
      </w:r>
      <w:r w:rsidRPr="00136EB2">
        <w:rPr>
          <w:rFonts w:ascii="Times" w:eastAsia="Times New Roman" w:hAnsi="Times" w:cs="Times"/>
          <w:b/>
          <w:bCs/>
          <w:sz w:val="24"/>
          <w:szCs w:val="24"/>
          <w:lang w:eastAsia="tr-TR"/>
        </w:rPr>
        <w:t xml:space="preserve">Madde 44 – </w:t>
      </w:r>
      <w:r w:rsidRPr="00136EB2">
        <w:rPr>
          <w:rFonts w:ascii="Times" w:eastAsia="Times New Roman" w:hAnsi="Times" w:cs="Times"/>
          <w:sz w:val="24"/>
          <w:szCs w:val="24"/>
          <w:lang w:eastAsia="tr-TR"/>
        </w:rPr>
        <w:t xml:space="preserve">I - a) Enerji, sulama, tabii kaynaklar, ulaştırma ve benzeri hizmetlerle ilgili tesisler ve müştemilatından hangileri için ruhsat alınmayacağı,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 İmar planlarında okul, ibadet yeri, sağlık, spor, sosyal ve kültürel tesisler ile kamu kuruluşlarının yapıları için ayrılacak yerler ve bu konu ile ilgili diğer hususlar,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c) Arazi ve arsa düzenlemesinin uygulanma şekil ve şartları,</w:t>
      </w:r>
    </w:p>
    <w:p w:rsidR="00136EB2" w:rsidRDefault="00136EB2" w:rsidP="00F21855">
      <w:pPr>
        <w:spacing w:before="100" w:beforeAutospacing="1" w:after="100" w:afterAutospacing="1" w:line="240" w:lineRule="atLeast"/>
        <w:jc w:val="both"/>
        <w:rPr>
          <w:rFonts w:ascii="Times" w:eastAsia="Times New Roman" w:hAnsi="Times" w:cs="Times"/>
          <w:sz w:val="24"/>
          <w:szCs w:val="24"/>
          <w:lang w:eastAsia="tr-TR"/>
        </w:rPr>
      </w:pPr>
      <w:r w:rsidRPr="00136EB2">
        <w:rPr>
          <w:rFonts w:ascii="Times" w:eastAsia="Times New Roman" w:hAnsi="Times" w:cs="Times"/>
          <w:sz w:val="24"/>
          <w:szCs w:val="24"/>
          <w:lang w:eastAsia="tr-TR"/>
        </w:rPr>
        <w:t xml:space="preserve">             d) Ruhsata tabi olmayan yapılarda uyulacak esaslar, </w:t>
      </w:r>
    </w:p>
    <w:p w:rsidR="00B26808" w:rsidRPr="00136EB2" w:rsidRDefault="00B26808" w:rsidP="00B26808">
      <w:pPr>
        <w:spacing w:before="100" w:beforeAutospacing="1" w:after="100" w:afterAutospacing="1" w:line="240" w:lineRule="atLeast"/>
        <w:ind w:left="284" w:hanging="284"/>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i/>
          <w:iCs/>
          <w:sz w:val="16"/>
          <w:szCs w:val="16"/>
          <w:lang w:eastAsia="tr-TR"/>
        </w:rPr>
        <w:t>(1) Bu maddede geçen “cami” ibaresi, 15/7/2003 tarihli ve 4928 sayılı Kanunun 9 uncu maddesiyle, “ibadet yeri” olarak değiştirilmiş ve metne işlenmiştir.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e) </w:t>
      </w:r>
      <w:r w:rsidRPr="00136EB2">
        <w:rPr>
          <w:rFonts w:ascii="Times" w:eastAsia="Times New Roman" w:hAnsi="Times" w:cs="Times"/>
          <w:b/>
          <w:bCs/>
          <w:sz w:val="24"/>
          <w:szCs w:val="24"/>
          <w:lang w:eastAsia="tr-TR"/>
        </w:rPr>
        <w:t xml:space="preserve">(Değişik: 9/12/2009-5940/3 md.) </w:t>
      </w:r>
      <w:r w:rsidRPr="00136EB2">
        <w:rPr>
          <w:rFonts w:ascii="Times New Roman" w:eastAsia="Times New Roman" w:hAnsi="Times New Roman" w:cs="Times New Roman"/>
          <w:sz w:val="24"/>
          <w:szCs w:val="24"/>
          <w:lang w:eastAsia="tr-TR"/>
        </w:rPr>
        <w:t>Her türlü inşaat ve tesisat dahil yapım işlerine dair yapı müteahhitlerinin yetki belgelendirilmesi işlemlerine; yapı müteahhitlerinin iş gruplarına, ihtisaslaşmalarına ve yüklenilecek işin büyüklüğüne göre sınıflandırılmasına ve bunların sahip olmaları gereken asgari eğitim, iş tecrübesi, teknik donanımı ve kapasitesi, mali durumu, idari yapısı ve personel şartları ile niteliklerine; yapı müteahhitlerinin faaliyetlerinin denetlenmesine, kayıtlarının tutulmasına ve değerlendirilmesine; mimar ve mühendis unvanlı şantiye şefi çalıştırılması mecburi ve yapı müteahhidi olmaksızın da yapılması mümkün olan yapılara; şantiye şeflerine, yapım ve denetim işlerinde istihdam edilecek fen adamlarına ve yetki belgeli ustalara ilişkin usul ve esaslar ile diğer hususlar, Milli Eğitim Bakanlığı, Çalışma ve Sosyal Güvenlik Bakanlığı, Mesleki Yeterlilik Kurumu, Türkiye Odalar ve Borsalar Birliği, Türkiye Esnaf ve Sanatkarlar Konfederasyonu, Türk Mühendis ve Mimar Odaları Birliğinin görüşleri alınarak,</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f) İmar planı yapımı ve değişiklikleriyle ilgili kriterlerin tespiti ve imarla ilgili diğer hususlar,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lastRenderedPageBreak/>
        <w:t xml:space="preserve">             g) İmar planlarında parsel cepheleri tayin edilmeyen yerlerde yapılacak ifrazların asgari cephe genişlikleri ve büyüklükleri,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h) </w:t>
      </w:r>
      <w:r w:rsidRPr="00136EB2">
        <w:rPr>
          <w:rFonts w:ascii="Times" w:eastAsia="Times New Roman" w:hAnsi="Times" w:cs="Times"/>
          <w:b/>
          <w:bCs/>
          <w:sz w:val="24"/>
          <w:szCs w:val="24"/>
          <w:lang w:eastAsia="tr-TR"/>
        </w:rPr>
        <w:t>(İptal : Ana. Mah. 11/12/1986 tarih ve E. 1985/11, K. 1986/29 sayılı Kararı ile.)</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i) Yerleşme alanlarıyla ilgili genel esaslar,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j) Halihazır harita alımı ve imar planlarının yapımını yükümlenecek müellif ve müellif kuruluşların ehliyet durumlarının yeniden düzenlenmesine ait esaslar,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Bakanlıkça çıkarılacak yönetmelikle belirlenir.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II - </w:t>
      </w:r>
      <w:r w:rsidRPr="00136EB2">
        <w:rPr>
          <w:rFonts w:ascii="Times" w:eastAsia="Times New Roman" w:hAnsi="Times" w:cs="Times"/>
          <w:b/>
          <w:bCs/>
          <w:sz w:val="24"/>
          <w:szCs w:val="24"/>
          <w:lang w:eastAsia="tr-TR"/>
        </w:rPr>
        <w:t>(Değişik : 26/4/1989 - 3542/3 md.)</w:t>
      </w:r>
      <w:r w:rsidRPr="00136EB2">
        <w:rPr>
          <w:rFonts w:ascii="Times" w:eastAsia="Times New Roman" w:hAnsi="Times" w:cs="Times"/>
          <w:sz w:val="24"/>
          <w:szCs w:val="24"/>
          <w:lang w:eastAsia="tr-TR"/>
        </w:rPr>
        <w:t xml:space="preserve"> 38 inci maddede sayılan mühendisler, mimarlar ve şehir plancıları dışında kalan fen adamlarının görev, yetki ve sorumlulukları, ilgili Bakanlıklar ile Türk Mühendis Mimar Odaları Birliği (T.M.M.O.B.) ve Yüksek Öğrenim Kurumunun görüşleri alınarak Bakanlık ve Milli Eğitim Bakanlığınca birlikte çıkarılacak yönetmelik ile tespit edilir.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III - Otopark ayrılması gereken bina ve tesisler ile diğer hususlar Bakanlıkça çıkarılacak yönetmelikte tespit edilir.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t xml:space="preserve">             Otopark yapılmasını gerektiren bina ve tesislerin neler olduğu, otopark ihtiyacının miktar, ölçü ve diğer şartları ile bu ihtiyacın nasıl tespit olunup giderileceği ise, bu yönetmelikte belirtilir.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Mücavir alan: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45 – </w:t>
      </w:r>
      <w:r w:rsidRPr="00136EB2">
        <w:rPr>
          <w:rFonts w:ascii="Times New Roman" w:eastAsia="Times New Roman" w:hAnsi="Times New Roman" w:cs="Times New Roman"/>
          <w:sz w:val="24"/>
          <w:szCs w:val="24"/>
          <w:lang w:eastAsia="tr-TR"/>
        </w:rPr>
        <w:t xml:space="preserve">Mücavir alan sınırları belediye meclisi ve il idare kurulu kararına dayanarak vilayetlerce Bakanlığa gönderilir. Bakanlık bunları inceleyerek aynen veya değiştirerek tasdik etmeye veya değiştirilmek üzere iadeye yetkilidir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Mücavir alanın ilgili belediye sınırına bitişik olması gerekmez. Ayrıca, bu alanlar köyleri de ihtiva edebilir. Mücavir alandan çıkarılma da aynı usule tabidir. Bakanlık gerekli gördüğü hallerde mücavir alana alma ve çıkarma hususunda resen karar verebilir.</w:t>
      </w:r>
    </w:p>
    <w:p w:rsidR="00136EB2" w:rsidRPr="00B26808" w:rsidRDefault="00136EB2" w:rsidP="00F21855">
      <w:pPr>
        <w:spacing w:after="100" w:afterAutospacing="1" w:line="240" w:lineRule="atLeast"/>
        <w:jc w:val="both"/>
        <w:rPr>
          <w:rFonts w:ascii="Times New Roman" w:eastAsia="Times New Roman" w:hAnsi="Times New Roman" w:cs="Times New Roman"/>
          <w:b/>
          <w:sz w:val="24"/>
          <w:szCs w:val="24"/>
          <w:lang w:eastAsia="tr-TR"/>
        </w:rPr>
      </w:pPr>
      <w:r w:rsidRPr="00136EB2">
        <w:rPr>
          <w:rFonts w:ascii="Times New Roman" w:eastAsia="Times New Roman" w:hAnsi="Times New Roman" w:cs="Times New Roman"/>
          <w:sz w:val="24"/>
          <w:szCs w:val="24"/>
          <w:lang w:eastAsia="tr-TR"/>
        </w:rPr>
        <w:t xml:space="preserve">                                                               </w:t>
      </w:r>
      <w:r w:rsidRPr="00B26808">
        <w:rPr>
          <w:rFonts w:ascii="Times New Roman" w:eastAsia="Times New Roman" w:hAnsi="Times New Roman" w:cs="Times New Roman"/>
          <w:b/>
          <w:sz w:val="24"/>
          <w:szCs w:val="24"/>
          <w:lang w:eastAsia="tr-TR"/>
        </w:rPr>
        <w:t>ALTINCI BÖLÜM</w:t>
      </w:r>
    </w:p>
    <w:p w:rsidR="00136EB2" w:rsidRPr="00B26808" w:rsidRDefault="00136EB2" w:rsidP="00F21855">
      <w:pPr>
        <w:spacing w:before="100" w:beforeAutospacing="1" w:after="100" w:afterAutospacing="1" w:line="240" w:lineRule="atLeast"/>
        <w:jc w:val="both"/>
        <w:rPr>
          <w:rFonts w:ascii="Times New Roman" w:eastAsia="Times New Roman" w:hAnsi="Times New Roman" w:cs="Times New Roman"/>
          <w:b/>
          <w:sz w:val="24"/>
          <w:szCs w:val="24"/>
          <w:lang w:eastAsia="tr-TR"/>
        </w:rPr>
      </w:pPr>
      <w:r w:rsidRPr="00B26808">
        <w:rPr>
          <w:rFonts w:ascii="Times New Roman" w:eastAsia="Times New Roman" w:hAnsi="Times New Roman" w:cs="Times New Roman"/>
          <w:b/>
          <w:sz w:val="24"/>
          <w:szCs w:val="24"/>
          <w:lang w:eastAsia="tr-TR"/>
        </w:rPr>
        <w:t xml:space="preserve">                                         2960 Sayılı Boğaziçi Kanunu ile İlgili Hükümler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46 – </w:t>
      </w:r>
      <w:r w:rsidRPr="00136EB2">
        <w:rPr>
          <w:rFonts w:ascii="Times New Roman" w:eastAsia="Times New Roman" w:hAnsi="Times New Roman" w:cs="Times New Roman"/>
          <w:sz w:val="24"/>
          <w:szCs w:val="24"/>
          <w:lang w:eastAsia="tr-TR"/>
        </w:rPr>
        <w:t>Bu Kanunla 2960 sayılı Boğaziçi Kanununun 6 ncı maddesine göre kurulan organlar kaldırılmıştır. Bu kuruluşların görev ve sorumlulukları aşağıda belirtilen çerçeve dahilinde İstanbul Büyük Şehir ve ilgili İlçe Belediye Başkanlıklarınca yürütülür.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Şöyle ki : 2960 sayılı Boğaziçi Kanununun 2 nci maddesinde belirlenen ve 22/7/1983 onay tarihli plana göre Boğaziçi alanında gösterilen "Boğaziçi Sahil Şeridi" ve "Öngörünüm" bölgelerindeki uygulamalar İstanbul Büyük Şehir Belediye Başkanlığınca, "gerigörünüm" ve "etkilenme" bölgelerindeki uygulamalar da ilgili İlçe Belediye Başkanlıklarınca yapılır.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Madde 47 – 48 – </w:t>
      </w:r>
      <w:r w:rsidRPr="00136EB2">
        <w:rPr>
          <w:rFonts w:ascii="Times New Roman" w:eastAsia="Times New Roman" w:hAnsi="Times New Roman" w:cs="Times New Roman"/>
          <w:sz w:val="24"/>
          <w:szCs w:val="24"/>
          <w:lang w:eastAsia="tr-TR"/>
        </w:rPr>
        <w:t>(Bu maddeler 18/11/1983 tarih ve 2960 sayılı Boğaziçi Kanununun 3 üncü maddesinin "f" ve "g" bentleri ile 10 uncu maddesinin değiştirilmesi ile ilgili olup mezkür kanundaki yerlerine işlenmişlerdir.)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 xml:space="preserve">             Ek Madde 1 – (Ek : 30/5/1997 - KHK - 572/1 md.)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Fiziksel çevrenin özürlüler için ulaşılabilir ve yaşanılabilir kılınması için, imar planları ile kentsel,sosyal,teknik altyapı alanlarında ve yapılarda, Türk Standartları Enstitüsünün ilgili standardına uyulması zorunludur.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Ek Madde 2 – (Ek:31/7/1998-4380/1 md.; Değişik: 15/7/2003-4928/9 md.)</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İmar planlarının tanziminde, planlanan beldenin ve bölgenin şartları ile müstakbel ihtiyaçları göz önünde tutularak lüzumlu ibadet yerleri ayrılır.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İl, ilçe ve kasabalarda mülkî idare amirinin izni alınmak ve imar mevzuatına uygun olmak şartıyla ibadethane yapılabilir.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xml:space="preserve">             İbadet yeri, imar mevzuatına aykırı olarak başka maksatlara tahsis edilemez.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xml:space="preserve">             </w:t>
      </w:r>
      <w:r w:rsidRPr="00136EB2">
        <w:rPr>
          <w:rFonts w:ascii="Times New Roman" w:eastAsia="Times New Roman" w:hAnsi="Times New Roman" w:cs="Times New Roman"/>
          <w:b/>
          <w:bCs/>
          <w:sz w:val="18"/>
          <w:szCs w:val="18"/>
          <w:lang w:eastAsia="tr-TR"/>
        </w:rPr>
        <w:t>Ek Madde 3 – (Ek: 3/7/2005 - 5398/12 md.; Değişik: 24/7/2008-5793/15 md.)</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18"/>
          <w:szCs w:val="18"/>
          <w:lang w:eastAsia="tr-TR"/>
        </w:rPr>
        <w:t xml:space="preserve">             </w:t>
      </w:r>
      <w:r w:rsidRPr="00136EB2">
        <w:rPr>
          <w:rFonts w:ascii="Times New Roman" w:eastAsia="Times New Roman" w:hAnsi="Times New Roman" w:cs="Times New Roman"/>
          <w:sz w:val="18"/>
          <w:szCs w:val="18"/>
          <w:lang w:eastAsia="tr-TR"/>
        </w:rPr>
        <w:t>Özelleştirme programındaki kuruluşlara ait veya kuruluş lehine irtifak ve/veya kullanım hakkı alınmış arsa ve araziler ile özel kanunları uyarınca özelleştirilmek üzere özelleştirme programına alınan arsa ve arazilerin, 3621 sayılı Kıyı Kanunu veya 2634 sayılı Turizmi Teşvik Kanunu kapsamında kalan yerler dahil olmak üzere genel ve özel kanun hükümleri kapsamında yer alan tüm alanlarda imar planlarını yapmaya ve onaylamaya yetkili olan kurum veya kuruluşlardan görüş alınarak çevre imar bütünlüğünü bozmayacak her tür ve ölçekte plan, imar planı ile değişiklik ve revizyonları müellifi şehir plancısı olmak üzere Başbakanlık Özelleştirme İdaresi Başkanlığınca yapılarak veya yaptırılarak Özelleştirme Yüksek Kurulunca onaylanmak ve Resmi Gazetede yayımlanmak suretiyle kesinleşir ve bu Kanunun 8 inci maddesinde yer alan ilan ve askıya dair hükümlerden muaf olarak yürürlüğe girer. İlgili kuruluşlar bu madde kapsamında yapılan planları devir tarihinden itibaren beş yıl süreyle değiştiremezler. Bu süre içerisinde imar planlarına ilişkin olarak, verilecek mahkeme kararlarının gereklerinin yerine getirilmesini teminen yapılacak imar planı değişikliğine ilişkin iş ve işlemler Özelleştirme İdaresi Başkanlığınca bu maddede belirtilen usul ve esaslara göre gerçekleştirilir. İlgili kuruluşlar görüşlerini onbeş gün içinde bildirirler. Bu madde kapsamında yapılan her ölçekteki plan ve imar planlarında 2863 sayılı Kültür ve Tabiat Varlıklarını Koruma Kanununun 17 nci maddesinin (a) bendinin ikinci ve sekizinci paragrafındaki hükümler uygulanmaz. Özelleştirme sürecinde ihtiyaç duyulması halinde, bu planlara göre yapılacak imar uygulamasına ilişkin parselasyon planları Özelleştirme İdaresi Başkanlığı tarafından yapılır veya yaptırılır. Bu parselasyon planları Özelleştirme İdaresi Başkanlığınca onaylanır ve 19 uncu maddede belirtilen ilan ve askıya dair hükümlerden muaf olarak kesinleşir ve yürürlüğe girer. Bu planlara göre yapılacak yapılarda her türlü ruhsat ve diğer belgeler ile izinler, ilgili mevzuat çerçevesinde yetkili kurum ve kuruluşlarca verilir.</w:t>
      </w:r>
    </w:p>
    <w:p w:rsidR="00136EB2" w:rsidRPr="00B26808" w:rsidRDefault="00136EB2" w:rsidP="00F21855">
      <w:pPr>
        <w:spacing w:after="100" w:afterAutospacing="1" w:line="240" w:lineRule="atLeast"/>
        <w:jc w:val="both"/>
        <w:rPr>
          <w:rFonts w:ascii="Times New Roman" w:eastAsia="Times New Roman" w:hAnsi="Times New Roman" w:cs="Times New Roman"/>
          <w:b/>
          <w:sz w:val="24"/>
          <w:szCs w:val="24"/>
          <w:lang w:eastAsia="tr-TR"/>
        </w:rPr>
      </w:pPr>
      <w:r w:rsidRPr="00B26808">
        <w:rPr>
          <w:rFonts w:ascii="Times New Roman" w:eastAsia="Times New Roman" w:hAnsi="Times New Roman" w:cs="Times New Roman"/>
          <w:b/>
          <w:sz w:val="24"/>
          <w:szCs w:val="24"/>
          <w:lang w:eastAsia="tr-TR"/>
        </w:rPr>
        <w:t>                                                               YEDİNCİ BÖLÜM</w:t>
      </w:r>
    </w:p>
    <w:p w:rsidR="00136EB2" w:rsidRPr="00B26808" w:rsidRDefault="00136EB2" w:rsidP="00F21855">
      <w:pPr>
        <w:spacing w:before="100" w:beforeAutospacing="1" w:after="100" w:afterAutospacing="1" w:line="240" w:lineRule="atLeast"/>
        <w:jc w:val="both"/>
        <w:rPr>
          <w:rFonts w:ascii="Times New Roman" w:eastAsia="Times New Roman" w:hAnsi="Times New Roman" w:cs="Times New Roman"/>
          <w:b/>
          <w:sz w:val="24"/>
          <w:szCs w:val="24"/>
          <w:lang w:eastAsia="tr-TR"/>
        </w:rPr>
      </w:pPr>
      <w:r w:rsidRPr="00B26808">
        <w:rPr>
          <w:rFonts w:ascii="Times New Roman" w:eastAsia="Times New Roman" w:hAnsi="Times New Roman" w:cs="Times New Roman"/>
          <w:b/>
          <w:sz w:val="24"/>
          <w:szCs w:val="24"/>
          <w:lang w:eastAsia="tr-TR"/>
        </w:rPr>
        <w:t>                                                Geçici Hükümler ve Yürürlük, Yürütme</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Yapıların amacında kullanılması:</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1 – </w:t>
      </w:r>
      <w:r w:rsidRPr="00136EB2">
        <w:rPr>
          <w:rFonts w:ascii="Times New Roman" w:eastAsia="Times New Roman" w:hAnsi="Times New Roman" w:cs="Times New Roman"/>
          <w:sz w:val="24"/>
          <w:szCs w:val="24"/>
          <w:lang w:eastAsia="tr-TR"/>
        </w:rPr>
        <w:t>Herhangi bir sahada bulunan ve 2981 sayılı Kanunun yürürlüğünden sonra yapılan yapılar bölgesinin teşekkül şartlarına, imar planı esaslarına ve yönetmelik hükümlerine aykırı maksatlar için kullanılamaz. Bu gibi yapılar Kanunun yayımı tarihinden itibaren 3 ay içinde inşa ettirenlerce eski şekline getirilir. Aykırılık bu süre sonunda düzeltilmezse Belediye veya valilikçe yapılır veya yaptırılır ve masrafı % 20 fazlası ile yapı sahibinden tahsil edilir.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Başka amaçla kullanılan otopark yerleri:</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2 – </w:t>
      </w:r>
      <w:r w:rsidRPr="00136EB2">
        <w:rPr>
          <w:rFonts w:ascii="Times New Roman" w:eastAsia="Times New Roman" w:hAnsi="Times New Roman" w:cs="Times New Roman"/>
          <w:sz w:val="24"/>
          <w:szCs w:val="24"/>
          <w:lang w:eastAsia="tr-TR"/>
        </w:rPr>
        <w:t>Kanunun yürürlüğe girdiği tarihten önce yapı kullanma izni alınıp, ruhsat ve eklerine aykırı olarak başka maksatlara tahsis edilmiş ve 2981 sayılı Kanun kapsamına girmeyen otopark yerlerinden otopark yönetmeliğine göre otopark tahsisi gerekenleri hakkında 37 nci maddenin son fıkrasına göre işlem yapılır.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xml:space="preserve">              Önce verilen ruhsat ve izinler: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24"/>
          <w:szCs w:val="24"/>
          <w:lang w:eastAsia="tr-TR"/>
        </w:rPr>
        <w:t xml:space="preserve">             Geçici Madde 3 – </w:t>
      </w:r>
      <w:r w:rsidRPr="00136EB2">
        <w:rPr>
          <w:rFonts w:ascii="Times New Roman" w:eastAsia="Times New Roman" w:hAnsi="Times New Roman" w:cs="Times New Roman"/>
          <w:sz w:val="24"/>
          <w:szCs w:val="24"/>
          <w:lang w:eastAsia="tr-TR"/>
        </w:rPr>
        <w:t>Kanunun yürürlüğe girdiği tarihten önce imar planı ve mevzuatına uygun olarak verilen ruhsat ve izinler geçerlidir.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Müşterek giriş</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4 – </w:t>
      </w:r>
      <w:r w:rsidRPr="00136EB2">
        <w:rPr>
          <w:rFonts w:ascii="Times New Roman" w:eastAsia="Times New Roman" w:hAnsi="Times New Roman" w:cs="Times New Roman"/>
          <w:sz w:val="24"/>
          <w:szCs w:val="24"/>
          <w:lang w:eastAsia="tr-TR"/>
        </w:rPr>
        <w:t>Kanunun yürürlüğe girmesinden önce tapuda müşterek giriş olarak tescil    edilip     fiilen      kamu     tarafından      yol      olarak     kullanılan        tapu      kaydı yol olarak terkin edilmeyen gayrimenkullerin imar planında kamu hizmet ve tesislerine ayrılanları belediye ve mücavir alan sınırları içinde belediye encümeni dışında ise il idare kurulu kararı ile muvafakat aranmaksızın imar planındaki tahsis amacına uygun olarak tapuda terkin edilir.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Örfü belde, paftos: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5 – </w:t>
      </w:r>
      <w:r w:rsidRPr="00136EB2">
        <w:rPr>
          <w:rFonts w:ascii="Times New Roman" w:eastAsia="Times New Roman" w:hAnsi="Times New Roman" w:cs="Times New Roman"/>
          <w:sz w:val="24"/>
          <w:szCs w:val="24"/>
          <w:lang w:eastAsia="tr-TR"/>
        </w:rPr>
        <w:t xml:space="preserve">Belediye hudutları ve mücavir sahalar içinde veya dışında bulunan gedik ve zeminler (örfü belde-paftos) tamamen yıkılıp yok olarak (müntafi ve münhedim) varlıklarını kaybedip, kaybetmediklerine bakılmaksızın bu Kanun hükümlerine göre tasfiye olunurlar.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Tasfiyeye tabi tutulan taşınmaz mallardaki zemin hakları bedele çevrilmiştir.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Zemin hakkı bedeli, ait olduğu taşınmaz malın zemine ait son emlak vergi değerinin 1/5'idir. Bu şekilde belirlenecek zemin hakkı bedeli, tapu idaresince gedik sahibinin müracaatı halinde zemin hakkı sahibi adına emaneten milli bir bankaya yatırılır. Müracaat edilmediği takdirde zemin sahibi lehine kanuni ipotek tesis edilir.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Zemin hakkı bedelinin 1/4'ü peşin, bakiyesi en geç üç yıl içinde yıllık eşit taksitlerle ödenir ve bu bedele bankaca vadesiz mevduat faizi uygulanır. Peşin miktar ve taksitler 40 000 TL. dan az olamaz. Bu işlemlerden sonra tapu sicilinde gerekli terkin ve tashihler resen yapılır.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Bankaya emaneten yatırılan veya ipotekle temin edilen zemin hakkı bedeli üzerindeki iddialar genel hükümlere tabidir.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6 – </w:t>
      </w:r>
      <w:r w:rsidRPr="00136EB2">
        <w:rPr>
          <w:rFonts w:ascii="Times New Roman" w:eastAsia="Times New Roman" w:hAnsi="Times New Roman" w:cs="Times New Roman"/>
          <w:sz w:val="24"/>
          <w:szCs w:val="24"/>
          <w:lang w:eastAsia="tr-TR"/>
        </w:rPr>
        <w:t>2981 sayılı Kanuna göre düzenlenmiş ve tasdik edilmiş olan ıslah imar planlarının uygulanmasında, inşaat ruhsatı verilmesine ilişkin şart ve şekilleri tespite, belediye ve mücavir alanlar içinde belediyeler, dışında valilikler yetkilidir.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7 – </w:t>
      </w:r>
      <w:r w:rsidRPr="00136EB2">
        <w:rPr>
          <w:rFonts w:ascii="Times New Roman" w:eastAsia="Times New Roman" w:hAnsi="Times New Roman" w:cs="Times New Roman"/>
          <w:b/>
          <w:bCs/>
          <w:spacing w:val="10"/>
          <w:sz w:val="24"/>
          <w:szCs w:val="24"/>
          <w:lang w:eastAsia="tr-TR"/>
        </w:rPr>
        <w:t>(Birinci fıkra iptal: Anayasa Mah.nin 11/12/1986 tarih ve</w:t>
      </w:r>
      <w:r w:rsidRPr="00136EB2">
        <w:rPr>
          <w:rFonts w:ascii="Times New Roman" w:eastAsia="Times New Roman" w:hAnsi="Times New Roman" w:cs="Times New Roman"/>
          <w:b/>
          <w:bCs/>
          <w:sz w:val="24"/>
          <w:szCs w:val="24"/>
          <w:lang w:eastAsia="tr-TR"/>
        </w:rPr>
        <w:t xml:space="preserve"> E. 1985/11 K. 1986/29 sayılı Kararı ile.)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Boğaziçi alanında mevcut çekme katlar aynı gaberi içinde kalmak şartı ile tam kata iblağ edilir. Ancak teras kullanma hakkı daha önce tapuya tescil edilmemiş olan çatı katı malikleri emlak vergisi için beyan edilen daire bedelinin daire metrekaresine bölünerek bulunan bir metrekare değerinin kazanılan alan ile çarpımı sonucu bulunan değeri hisse nisbetlerine göre diğer kat maliklerine öder. Kendileri bulunmadıkları takdirde bu bedel isimlerine milli bir bankaya yatırılır.</w:t>
      </w:r>
    </w:p>
    <w:p w:rsidR="00136EB2" w:rsidRPr="00136EB2" w:rsidRDefault="00136EB2" w:rsidP="00F21855">
      <w:pPr>
        <w:spacing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Yönetmeliklerin çıkarılma süresi: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 xml:space="preserve">Geçici Madde 8 – </w:t>
      </w:r>
      <w:r w:rsidRPr="00136EB2">
        <w:rPr>
          <w:rFonts w:ascii="Times New Roman" w:eastAsia="Times New Roman" w:hAnsi="Times New Roman" w:cs="Times New Roman"/>
          <w:sz w:val="24"/>
          <w:szCs w:val="24"/>
          <w:lang w:eastAsia="tr-TR"/>
        </w:rPr>
        <w:t xml:space="preserve">Bu Kanunun uygulanmasını gösteren yönetmelikler Kanunun yayımından itibaren en geç 6 ay içinde çıkarılır. </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xml:space="preserve">             </w:t>
      </w:r>
      <w:r w:rsidRPr="00136EB2">
        <w:rPr>
          <w:rFonts w:ascii="Times New Roman" w:eastAsia="Times New Roman" w:hAnsi="Times New Roman" w:cs="Times New Roman"/>
          <w:b/>
          <w:bCs/>
          <w:sz w:val="24"/>
          <w:szCs w:val="24"/>
          <w:lang w:eastAsia="tr-TR"/>
        </w:rPr>
        <w:t>Geçici Madde 9 – (Ek : 30/5/1997 - KHK - 572/2 md.)</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lastRenderedPageBreak/>
        <w:t>             Bu Kanunun Ek 1 inci maddesinde öngörülen düzenlemelerin yapılmış ve yapılacak altyapı alanlarında ve yapılarda gerçekleştirilmesi için, imar yönetmelikleri ve kamu binaları ile ilgili mevzuatta 1/6/1998 tarihine kadar Bayındırlık ve İskan Bakanlığı tarafından gerekli değişiklikler yapılır.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24"/>
          <w:szCs w:val="24"/>
          <w:lang w:eastAsia="tr-TR"/>
        </w:rPr>
        <w:t> </w:t>
      </w:r>
      <w:r w:rsidR="00B26808">
        <w:rPr>
          <w:rFonts w:ascii="Times New Roman" w:eastAsia="Times New Roman" w:hAnsi="Times New Roman" w:cs="Times New Roman"/>
          <w:b/>
          <w:bCs/>
          <w:sz w:val="24"/>
          <w:szCs w:val="24"/>
          <w:lang w:eastAsia="tr-TR"/>
        </w:rPr>
        <w:t>           </w:t>
      </w:r>
      <w:r w:rsidRPr="00136EB2">
        <w:rPr>
          <w:rFonts w:ascii="Times New Roman" w:eastAsia="Times New Roman" w:hAnsi="Times New Roman" w:cs="Times New Roman"/>
          <w:b/>
          <w:bCs/>
          <w:sz w:val="24"/>
          <w:szCs w:val="24"/>
          <w:lang w:eastAsia="tr-TR"/>
        </w:rPr>
        <w:t>Geçici Madde 10 – (Ek : 8/1/2002 – 4736/2 md.)</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Kullanma izni verilmeyen ve alınmayan yapılara belediyelerce yol, su, kanalizasyon, doğalgaz gibi alt yapı hizmetlerinin birinin veya birkaçının götürüldüğünün belgelenmesi halinde ilgili yönetmelikler doğrultusunda fenni gereklerin yerine getirilmiş olması ve bu Kanunun yayımı tarihinden itibaren altı ay içerisinde baş vurulması üzerine kullanma izni alınıncaya kadar geçici olarak elektrik, su ve/veya telefon bağlanabilir.</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Bu madde kapsamında elektrik, su ve/veya telefon bağlanması herhangi bir kazanılmış hak teşkil etmez.</w:t>
      </w:r>
    </w:p>
    <w:p w:rsidR="00136EB2" w:rsidRPr="00136EB2" w:rsidRDefault="00136EB2"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 xml:space="preserve">             </w:t>
      </w:r>
      <w:r w:rsidRPr="00136EB2">
        <w:rPr>
          <w:rFonts w:ascii="Times New Roman" w:eastAsia="Times New Roman" w:hAnsi="Times New Roman" w:cs="Times New Roman"/>
          <w:b/>
          <w:bCs/>
          <w:sz w:val="18"/>
          <w:szCs w:val="18"/>
          <w:lang w:eastAsia="tr-TR"/>
        </w:rPr>
        <w:t xml:space="preserve">Geçici Madde 11 – (Ek : 9/7/2008-5784/25 md.) </w:t>
      </w:r>
    </w:p>
    <w:p w:rsidR="00136EB2" w:rsidRPr="00136EB2" w:rsidRDefault="00136EB2" w:rsidP="00F21855">
      <w:pPr>
        <w:spacing w:before="100" w:beforeAutospacing="1" w:after="100" w:afterAutospacing="1" w:line="240" w:lineRule="atLeast"/>
        <w:ind w:firstLine="340"/>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18"/>
          <w:szCs w:val="18"/>
          <w:lang w:eastAsia="tr-TR"/>
        </w:rPr>
        <w:t xml:space="preserve">     </w:t>
      </w:r>
      <w:r w:rsidRPr="00136EB2">
        <w:rPr>
          <w:rFonts w:ascii="Times New Roman" w:eastAsia="Times New Roman" w:hAnsi="Times New Roman" w:cs="Times New Roman"/>
          <w:color w:val="000000"/>
          <w:sz w:val="18"/>
          <w:szCs w:val="18"/>
          <w:lang w:eastAsia="tr-TR"/>
        </w:rPr>
        <w:t>Bu maddenin yürürlüğe girdiği tarihe kadar yapı (inşaat) ruhsatı alınmış ve buna göre yapılmış olup, kullanma izni verilmeyen ve alınmayan yapılara; yol, elektrik, su, telefon, kanalizasyon, doğal gaz gibi alt yapı hizmetlerinden birinin veya birkaçının götürüldüğünün belgelenmesi halinde, ilgili yönetmelikler doğrultusunda fenni gereklerin yerine getirilmiş olması ve bu maddenin yayımı tarihinden itibaren başvurulması üzerine,  kullanma izni alınıncaya kadar ilgili mevzuatta tanımlanan ait olduğu abone grubu dikkate alınarak geçici olarak su ve/veya elektrik bağlanabilir. Bu kapsamda, ilgili belediyeden dağıtım şirketlerine elektriğin kesilmesi talebinin söz konusu olması halinde aboneliği iptal edileceğinden, su ve/veya elektrik bağlanması herhangi bir kazanılmış hak teşkil etmez. Ancak, yapı (inşaat) ruhsatı alınmış ve buna göre yapılmış olma şartı 12/10/2004 tarihinden önce yapılmış olan yapılarla ilgili olarak uygulanmaz.</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color w:val="000000"/>
          <w:sz w:val="18"/>
          <w:szCs w:val="18"/>
          <w:lang w:eastAsia="tr-TR"/>
        </w:rPr>
        <w:t>Bu maddenin yürürlüğe girdiği tarihten önce yapılan abonelikler de ait olduğu gruba dönüştürülür.</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18"/>
          <w:szCs w:val="18"/>
          <w:lang w:eastAsia="tr-TR"/>
        </w:rPr>
        <w:t>Geçici Madde 12 – (Ek: 9/12/2009-5940/4 md.)</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Bu Kanunun 44 üncü maddesinin (I) numaralı fıkrasının (e) bendinde öngörülen konulara ilişkin yönetmelik bir yıl içinde yürürlüğe konulur.</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b/>
          <w:bCs/>
          <w:sz w:val="18"/>
          <w:szCs w:val="18"/>
          <w:lang w:eastAsia="tr-TR"/>
        </w:rPr>
        <w:t>Geçici Madde 13 – (Ek: 9/12/2009-5940/4 md.)</w:t>
      </w:r>
    </w:p>
    <w:p w:rsidR="00136EB2" w:rsidRPr="00136EB2" w:rsidRDefault="00136EB2" w:rsidP="00F21855">
      <w:pPr>
        <w:spacing w:before="100" w:beforeAutospacing="1" w:after="100" w:afterAutospacing="1" w:line="240" w:lineRule="atLeast"/>
        <w:ind w:firstLine="567"/>
        <w:jc w:val="both"/>
        <w:rPr>
          <w:rFonts w:ascii="Times New Roman" w:eastAsia="Times New Roman" w:hAnsi="Times New Roman" w:cs="Times New Roman"/>
          <w:sz w:val="24"/>
          <w:szCs w:val="24"/>
          <w:lang w:eastAsia="tr-TR"/>
        </w:rPr>
      </w:pPr>
      <w:r w:rsidRPr="00136EB2">
        <w:rPr>
          <w:rFonts w:ascii="Times New Roman" w:eastAsia="Times New Roman" w:hAnsi="Times New Roman" w:cs="Times New Roman"/>
          <w:sz w:val="18"/>
          <w:szCs w:val="18"/>
          <w:lang w:eastAsia="tr-TR"/>
        </w:rPr>
        <w:t>Bu maddenin yürürlüğe girmesinden sonra inşaat, tesisat, elektrik, sıva ve benzeri branşlarda yetki belgesi almak isteyenlerden, hangi branşta iş yaptıklarını belgeleyenlere usta olduklarını gösterir geçici yetki belgesi verilir. Bu belgeler 1/1/2012 tarihinden itibaren sürekli yetki belgesine dönüştürülür.</w:t>
      </w:r>
    </w:p>
    <w:p w:rsidR="00136EB2" w:rsidRPr="002A149B" w:rsidRDefault="00136EB2" w:rsidP="00F21855">
      <w:pPr>
        <w:spacing w:after="100" w:afterAutospacing="1" w:line="240" w:lineRule="atLeast"/>
        <w:jc w:val="both"/>
        <w:rPr>
          <w:rFonts w:ascii="Times New Roman" w:eastAsia="Times New Roman" w:hAnsi="Times New Roman" w:cs="Times New Roman"/>
          <w:sz w:val="20"/>
          <w:szCs w:val="20"/>
          <w:lang w:eastAsia="tr-TR"/>
        </w:rPr>
      </w:pPr>
      <w:r w:rsidRPr="002A149B">
        <w:rPr>
          <w:rFonts w:ascii="Times New Roman" w:eastAsia="Times New Roman" w:hAnsi="Times New Roman" w:cs="Times New Roman"/>
          <w:sz w:val="20"/>
          <w:szCs w:val="20"/>
          <w:lang w:eastAsia="tr-TR"/>
        </w:rPr>
        <w:t xml:space="preserve">             Yürürlük: </w:t>
      </w:r>
    </w:p>
    <w:p w:rsidR="00136EB2" w:rsidRPr="002A149B" w:rsidRDefault="00136EB2"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2A149B">
        <w:rPr>
          <w:rFonts w:ascii="Times New Roman" w:eastAsia="Times New Roman" w:hAnsi="Times New Roman" w:cs="Times New Roman"/>
          <w:sz w:val="20"/>
          <w:szCs w:val="20"/>
          <w:lang w:eastAsia="tr-TR"/>
        </w:rPr>
        <w:t xml:space="preserve">             </w:t>
      </w:r>
      <w:r w:rsidRPr="002A149B">
        <w:rPr>
          <w:rFonts w:ascii="Times New Roman" w:eastAsia="Times New Roman" w:hAnsi="Times New Roman" w:cs="Times New Roman"/>
          <w:b/>
          <w:bCs/>
          <w:sz w:val="20"/>
          <w:szCs w:val="20"/>
          <w:lang w:eastAsia="tr-TR"/>
        </w:rPr>
        <w:t xml:space="preserve">Madde 49 – </w:t>
      </w:r>
      <w:r w:rsidRPr="002A149B">
        <w:rPr>
          <w:rFonts w:ascii="Times New Roman" w:eastAsia="Times New Roman" w:hAnsi="Times New Roman" w:cs="Times New Roman"/>
          <w:sz w:val="20"/>
          <w:szCs w:val="20"/>
          <w:lang w:eastAsia="tr-TR"/>
        </w:rPr>
        <w:t>Bu Kanunun 43/b, c, d, e; 46; 47 ve 48 inci maddeleri ile geçici 7 nci maddesi yayımı tarihinde; diğer maddeleri yayımını takiben 6 ay sonra yürürlüğe girer.</w:t>
      </w:r>
    </w:p>
    <w:p w:rsidR="00136EB2" w:rsidRPr="002A149B" w:rsidRDefault="00136EB2" w:rsidP="00F21855">
      <w:pPr>
        <w:spacing w:after="100" w:afterAutospacing="1" w:line="240" w:lineRule="atLeast"/>
        <w:jc w:val="both"/>
        <w:rPr>
          <w:rFonts w:ascii="Times New Roman" w:eastAsia="Times New Roman" w:hAnsi="Times New Roman" w:cs="Times New Roman"/>
          <w:sz w:val="20"/>
          <w:szCs w:val="20"/>
          <w:lang w:eastAsia="tr-TR"/>
        </w:rPr>
      </w:pPr>
      <w:r w:rsidRPr="002A149B">
        <w:rPr>
          <w:rFonts w:ascii="Times New Roman" w:eastAsia="Times New Roman" w:hAnsi="Times New Roman" w:cs="Times New Roman"/>
          <w:sz w:val="20"/>
          <w:szCs w:val="20"/>
          <w:lang w:eastAsia="tr-TR"/>
        </w:rPr>
        <w:t>             Yürütme:</w:t>
      </w:r>
    </w:p>
    <w:p w:rsidR="00136EB2" w:rsidRPr="002A149B" w:rsidRDefault="00136EB2"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2A149B">
        <w:rPr>
          <w:rFonts w:ascii="Times New Roman" w:eastAsia="Times New Roman" w:hAnsi="Times New Roman" w:cs="Times New Roman"/>
          <w:sz w:val="20"/>
          <w:szCs w:val="20"/>
          <w:lang w:eastAsia="tr-TR"/>
        </w:rPr>
        <w:t xml:space="preserve">             </w:t>
      </w:r>
      <w:r w:rsidRPr="002A149B">
        <w:rPr>
          <w:rFonts w:ascii="Times New Roman" w:eastAsia="Times New Roman" w:hAnsi="Times New Roman" w:cs="Times New Roman"/>
          <w:b/>
          <w:bCs/>
          <w:sz w:val="20"/>
          <w:szCs w:val="20"/>
          <w:lang w:eastAsia="tr-TR"/>
        </w:rPr>
        <w:t xml:space="preserve">Madde 50 – </w:t>
      </w:r>
      <w:r w:rsidRPr="002A149B">
        <w:rPr>
          <w:rFonts w:ascii="Times New Roman" w:eastAsia="Times New Roman" w:hAnsi="Times New Roman" w:cs="Times New Roman"/>
          <w:sz w:val="20"/>
          <w:szCs w:val="20"/>
          <w:lang w:eastAsia="tr-TR"/>
        </w:rPr>
        <w:t>Bu Kanun hükümlerini Bakanlar Kurulu yürütür.</w:t>
      </w:r>
    </w:p>
    <w:p w:rsidR="002A149B" w:rsidRDefault="002A149B" w:rsidP="00F21855">
      <w:pPr>
        <w:spacing w:after="0" w:line="240" w:lineRule="auto"/>
        <w:jc w:val="both"/>
        <w:rPr>
          <w:rFonts w:ascii="Times" w:eastAsia="Times New Roman" w:hAnsi="Times" w:cs="Times"/>
          <w:sz w:val="24"/>
          <w:szCs w:val="24"/>
          <w:lang w:eastAsia="tr-TR"/>
        </w:rPr>
      </w:pPr>
    </w:p>
    <w:p w:rsidR="002A149B" w:rsidRDefault="002A149B" w:rsidP="00F21855">
      <w:pPr>
        <w:spacing w:after="0" w:line="240" w:lineRule="auto"/>
        <w:jc w:val="both"/>
        <w:rPr>
          <w:rFonts w:ascii="Times" w:eastAsia="Times New Roman" w:hAnsi="Times" w:cs="Times"/>
          <w:sz w:val="24"/>
          <w:szCs w:val="24"/>
          <w:lang w:eastAsia="tr-TR"/>
        </w:rPr>
      </w:pPr>
    </w:p>
    <w:p w:rsidR="002A149B" w:rsidRDefault="002A149B" w:rsidP="00F21855">
      <w:pPr>
        <w:spacing w:after="0" w:line="240" w:lineRule="auto"/>
        <w:jc w:val="both"/>
        <w:rPr>
          <w:rFonts w:ascii="Times" w:eastAsia="Times New Roman" w:hAnsi="Times" w:cs="Times"/>
          <w:sz w:val="24"/>
          <w:szCs w:val="24"/>
          <w:lang w:eastAsia="tr-TR"/>
        </w:rPr>
      </w:pPr>
    </w:p>
    <w:p w:rsidR="002A149B" w:rsidRDefault="002A149B" w:rsidP="00F21855">
      <w:pPr>
        <w:spacing w:after="0" w:line="240" w:lineRule="auto"/>
        <w:jc w:val="both"/>
        <w:rPr>
          <w:rFonts w:ascii="Times" w:eastAsia="Times New Roman" w:hAnsi="Times" w:cs="Times"/>
          <w:sz w:val="24"/>
          <w:szCs w:val="24"/>
          <w:lang w:eastAsia="tr-TR"/>
        </w:rPr>
      </w:pPr>
    </w:p>
    <w:p w:rsidR="002A149B" w:rsidRDefault="002A149B" w:rsidP="00F21855">
      <w:pPr>
        <w:spacing w:after="0" w:line="240" w:lineRule="auto"/>
        <w:jc w:val="both"/>
        <w:rPr>
          <w:rFonts w:ascii="Times" w:eastAsia="Times New Roman" w:hAnsi="Times" w:cs="Times"/>
          <w:sz w:val="24"/>
          <w:szCs w:val="24"/>
          <w:lang w:eastAsia="tr-TR"/>
        </w:rPr>
      </w:pPr>
    </w:p>
    <w:p w:rsidR="00B26808" w:rsidRDefault="00B26808" w:rsidP="00F21855">
      <w:pPr>
        <w:spacing w:after="0" w:line="240" w:lineRule="auto"/>
        <w:jc w:val="both"/>
        <w:rPr>
          <w:rFonts w:ascii="Times" w:eastAsia="Times New Roman" w:hAnsi="Times" w:cs="Times"/>
          <w:sz w:val="24"/>
          <w:szCs w:val="24"/>
          <w:lang w:eastAsia="tr-TR"/>
        </w:rPr>
      </w:pPr>
    </w:p>
    <w:p w:rsidR="00B26808" w:rsidRDefault="00B26808" w:rsidP="00F21855">
      <w:pPr>
        <w:spacing w:after="0" w:line="240" w:lineRule="auto"/>
        <w:jc w:val="both"/>
        <w:rPr>
          <w:rFonts w:ascii="Times" w:eastAsia="Times New Roman" w:hAnsi="Times" w:cs="Times"/>
          <w:sz w:val="24"/>
          <w:szCs w:val="24"/>
          <w:lang w:eastAsia="tr-TR"/>
        </w:rPr>
      </w:pPr>
    </w:p>
    <w:p w:rsidR="002A149B" w:rsidRDefault="002A149B" w:rsidP="00F21855">
      <w:pPr>
        <w:spacing w:after="0" w:line="240" w:lineRule="auto"/>
        <w:jc w:val="both"/>
        <w:rPr>
          <w:rFonts w:ascii="Times" w:eastAsia="Times New Roman" w:hAnsi="Times" w:cs="Times"/>
          <w:sz w:val="24"/>
          <w:szCs w:val="24"/>
          <w:lang w:eastAsia="tr-TR"/>
        </w:rPr>
      </w:pPr>
    </w:p>
    <w:p w:rsidR="002A149B" w:rsidRDefault="002A149B" w:rsidP="00F21855">
      <w:pPr>
        <w:spacing w:after="0" w:line="240" w:lineRule="auto"/>
        <w:jc w:val="both"/>
        <w:rPr>
          <w:rFonts w:ascii="Times" w:eastAsia="Times New Roman" w:hAnsi="Times" w:cs="Times"/>
          <w:sz w:val="24"/>
          <w:szCs w:val="24"/>
          <w:lang w:eastAsia="tr-TR"/>
        </w:rPr>
      </w:pPr>
    </w:p>
    <w:p w:rsidR="00136EB2" w:rsidRPr="00136EB2" w:rsidRDefault="00136EB2" w:rsidP="00F21855">
      <w:pPr>
        <w:spacing w:after="0" w:line="240" w:lineRule="auto"/>
        <w:jc w:val="both"/>
        <w:rPr>
          <w:rFonts w:ascii="Times New Roman" w:eastAsia="Times New Roman" w:hAnsi="Times New Roman" w:cs="Times New Roman"/>
          <w:sz w:val="24"/>
          <w:szCs w:val="24"/>
          <w:lang w:eastAsia="tr-TR"/>
        </w:rPr>
      </w:pPr>
      <w:r w:rsidRPr="00136EB2">
        <w:rPr>
          <w:rFonts w:ascii="Times" w:eastAsia="Times New Roman" w:hAnsi="Times" w:cs="Times"/>
          <w:sz w:val="24"/>
          <w:szCs w:val="24"/>
          <w:lang w:eastAsia="tr-TR"/>
        </w:rPr>
        <w:lastRenderedPageBreak/>
        <w:t xml:space="preserve">           </w:t>
      </w:r>
      <w:r w:rsidRPr="00136EB2">
        <w:rPr>
          <w:rFonts w:ascii="Times" w:eastAsia="Times New Roman" w:hAnsi="Times" w:cs="Times"/>
          <w:b/>
          <w:bCs/>
          <w:sz w:val="20"/>
          <w:szCs w:val="20"/>
          <w:lang w:eastAsia="tr-TR"/>
        </w:rPr>
        <w:t>3194 SAYILI KANUNA EK VE DEĞİŞİKLİK GETİREN MEVZUATIN</w:t>
      </w:r>
    </w:p>
    <w:p w:rsidR="00136EB2" w:rsidRDefault="00136EB2" w:rsidP="00F21855">
      <w:pPr>
        <w:spacing w:after="0" w:line="240" w:lineRule="auto"/>
        <w:jc w:val="both"/>
        <w:rPr>
          <w:rFonts w:ascii="Times" w:eastAsia="Times New Roman" w:hAnsi="Times" w:cs="Times"/>
          <w:b/>
          <w:bCs/>
          <w:sz w:val="20"/>
          <w:szCs w:val="20"/>
          <w:lang w:eastAsia="tr-TR"/>
        </w:rPr>
      </w:pPr>
      <w:r w:rsidRPr="00136EB2">
        <w:rPr>
          <w:rFonts w:ascii="Times" w:eastAsia="Times New Roman" w:hAnsi="Times" w:cs="Times"/>
          <w:b/>
          <w:bCs/>
          <w:sz w:val="20"/>
          <w:szCs w:val="20"/>
          <w:lang w:eastAsia="tr-TR"/>
        </w:rPr>
        <w:t>                             YÜRÜRLÜĞE GİRİŞ TARİHİNİ GÖSTERİR LİSTE</w:t>
      </w:r>
    </w:p>
    <w:p w:rsidR="0018091B" w:rsidRPr="00136EB2" w:rsidRDefault="0018091B" w:rsidP="00F21855">
      <w:pPr>
        <w:spacing w:after="0" w:line="240" w:lineRule="auto"/>
        <w:jc w:val="both"/>
        <w:rPr>
          <w:rFonts w:ascii="Times New Roman" w:eastAsia="Times New Roman" w:hAnsi="Times New Roman" w:cs="Times New Roman"/>
          <w:sz w:val="24"/>
          <w:szCs w:val="24"/>
          <w:lang w:eastAsia="tr-TR"/>
        </w:rPr>
      </w:pPr>
    </w:p>
    <w:tbl>
      <w:tblPr>
        <w:tblStyle w:val="TableGrid"/>
        <w:tblW w:w="0" w:type="auto"/>
        <w:tblLook w:val="04A0"/>
      </w:tblPr>
      <w:tblGrid>
        <w:gridCol w:w="8188"/>
      </w:tblGrid>
      <w:tr w:rsidR="005C727D" w:rsidRPr="0018091B" w:rsidTr="003B7F62">
        <w:trPr>
          <w:trHeight w:val="578"/>
        </w:trPr>
        <w:tc>
          <w:tcPr>
            <w:tcW w:w="8188" w:type="dxa"/>
          </w:tcPr>
          <w:p w:rsidR="005C727D" w:rsidRPr="0018091B" w:rsidRDefault="005C727D" w:rsidP="00F21855">
            <w:pPr>
              <w:spacing w:before="100" w:beforeAutospacing="1" w:after="100" w:afterAutospacing="1"/>
              <w:jc w:val="both"/>
              <w:rPr>
                <w:rFonts w:ascii="Times New Roman" w:eastAsia="Times New Roman" w:hAnsi="Times New Roman" w:cs="Times New Roman"/>
                <w:sz w:val="20"/>
                <w:szCs w:val="20"/>
                <w:lang w:eastAsia="tr-TR"/>
              </w:rPr>
            </w:pPr>
            <w:r w:rsidRPr="0018091B">
              <w:rPr>
                <w:rFonts w:ascii="Times" w:eastAsia="Times New Roman" w:hAnsi="Times" w:cs="Times"/>
                <w:b/>
                <w:bCs/>
                <w:sz w:val="20"/>
                <w:szCs w:val="20"/>
                <w:lang w:eastAsia="tr-TR"/>
              </w:rPr>
              <w:t>Kanun, KHK                                                                                                                Yürürlüğe</w:t>
            </w:r>
          </w:p>
          <w:p w:rsidR="005C727D" w:rsidRPr="0018091B" w:rsidRDefault="005C727D" w:rsidP="00F21855">
            <w:pPr>
              <w:spacing w:before="100" w:beforeAutospacing="1" w:after="100" w:afterAutospacing="1"/>
              <w:jc w:val="both"/>
              <w:rPr>
                <w:rFonts w:ascii="Times New Roman" w:eastAsia="Times New Roman" w:hAnsi="Times New Roman" w:cs="Times New Roman"/>
                <w:sz w:val="20"/>
                <w:szCs w:val="20"/>
                <w:lang w:eastAsia="tr-TR"/>
              </w:rPr>
            </w:pPr>
            <w:r w:rsidRPr="0018091B">
              <w:rPr>
                <w:rFonts w:ascii="Times" w:eastAsia="Times New Roman" w:hAnsi="Times" w:cs="Times"/>
                <w:b/>
                <w:bCs/>
                <w:sz w:val="20"/>
                <w:szCs w:val="20"/>
                <w:lang w:eastAsia="tr-TR"/>
              </w:rPr>
              <w:t>       No.                             Farklı tarihte yürürlüğe giren maddeler                         giriş tarihi</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4"/>
                <w:szCs w:val="24"/>
                <w:lang w:eastAsia="tr-TR"/>
              </w:rPr>
              <w:t xml:space="preserve">     </w:t>
            </w:r>
            <w:r w:rsidRPr="0018091B">
              <w:rPr>
                <w:rFonts w:ascii="Times" w:eastAsia="Times New Roman" w:hAnsi="Times" w:cs="Times"/>
                <w:sz w:val="20"/>
                <w:szCs w:val="20"/>
                <w:lang w:eastAsia="tr-TR"/>
              </w:rPr>
              <w:t xml:space="preserve">3394                                                          —                                                             30/6/1987 </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xml:space="preserve">     3542                                                           —                                                               4/5/1989 </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xml:space="preserve">     4046                                                           —                                                           27/11/1994 </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4232                                                           —                                                               8/4/1997</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KHK/572                                                         —                                                               6/6/1997</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4342                                                           —                                                             28/2/1998</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4380                                                           —                                                               2/8/1998</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xml:space="preserve">     4736   </w:t>
            </w:r>
            <w:r w:rsidRPr="0018091B">
              <w:rPr>
                <w:rFonts w:ascii="Times" w:eastAsia="Times New Roman" w:hAnsi="Times" w:cs="Times"/>
                <w:i/>
                <w:iCs/>
                <w:sz w:val="20"/>
                <w:szCs w:val="20"/>
                <w:lang w:eastAsia="tr-TR"/>
              </w:rPr>
              <w:t>               </w:t>
            </w:r>
            <w:r w:rsidRPr="0018091B">
              <w:rPr>
                <w:rFonts w:ascii="Times" w:eastAsia="Times New Roman" w:hAnsi="Times" w:cs="Times"/>
                <w:i/>
                <w:iCs/>
                <w:sz w:val="20"/>
                <w:szCs w:val="20"/>
                <w:lang w:eastAsia="tr-TR"/>
              </w:rPr>
              <w:tab/>
            </w:r>
            <w:r w:rsidRPr="0018091B">
              <w:rPr>
                <w:rFonts w:ascii="Times" w:eastAsia="Times New Roman" w:hAnsi="Times" w:cs="Times"/>
                <w:i/>
                <w:iCs/>
                <w:sz w:val="20"/>
                <w:szCs w:val="20"/>
                <w:lang w:eastAsia="tr-TR"/>
              </w:rPr>
              <w:tab/>
              <w:t xml:space="preserve">     </w:t>
            </w:r>
            <w:r w:rsidRPr="0018091B">
              <w:rPr>
                <w:rFonts w:ascii="Times" w:eastAsia="Times New Roman" w:hAnsi="Times" w:cs="Times"/>
                <w:sz w:val="20"/>
                <w:szCs w:val="20"/>
                <w:lang w:eastAsia="tr-TR"/>
              </w:rPr>
              <w:t>2 nci maddesi                                                     19/1/2002</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4928                                                           —                                                             19/7/2003</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5006                                                           —                                                           17/12/2003</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5403                                                           8                                                               19/7/2005</w:t>
            </w:r>
          </w:p>
        </w:tc>
      </w:tr>
      <w:tr w:rsidR="0018091B" w:rsidRPr="0018091B" w:rsidTr="005C727D">
        <w:trPr>
          <w:trHeight w:val="284"/>
        </w:trPr>
        <w:tc>
          <w:tcPr>
            <w:tcW w:w="8188" w:type="dxa"/>
          </w:tcPr>
          <w:p w:rsidR="0018091B" w:rsidRPr="0018091B" w:rsidRDefault="0018091B"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18091B">
              <w:rPr>
                <w:rFonts w:ascii="Times" w:eastAsia="Times New Roman" w:hAnsi="Times" w:cs="Times"/>
                <w:sz w:val="20"/>
                <w:szCs w:val="20"/>
                <w:lang w:eastAsia="tr-TR"/>
              </w:rPr>
              <w:t>     5398                                                           9, Ek Madde 3                                          21/7/2005</w:t>
            </w:r>
          </w:p>
        </w:tc>
      </w:tr>
      <w:tr w:rsidR="005C727D" w:rsidRPr="005C727D" w:rsidTr="005C727D">
        <w:trPr>
          <w:trHeight w:val="490"/>
        </w:trPr>
        <w:tc>
          <w:tcPr>
            <w:tcW w:w="8188" w:type="dxa"/>
            <w:vAlign w:val="center"/>
          </w:tcPr>
          <w:p w:rsidR="005C727D" w:rsidRPr="005C727D" w:rsidRDefault="005C727D"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5C727D">
              <w:rPr>
                <w:rFonts w:ascii="Times" w:eastAsia="Times New Roman" w:hAnsi="Times" w:cs="Times"/>
                <w:b/>
                <w:bCs/>
                <w:sz w:val="20"/>
                <w:szCs w:val="20"/>
                <w:lang w:eastAsia="tr-TR"/>
              </w:rPr>
              <w:t>Değiştiren Kanun                                                                                                         Yürürlüğe</w:t>
            </w:r>
          </w:p>
          <w:p w:rsidR="005C727D" w:rsidRPr="005C727D" w:rsidRDefault="005C727D" w:rsidP="00F21855">
            <w:pPr>
              <w:spacing w:before="100" w:beforeAutospacing="1" w:after="100" w:afterAutospacing="1" w:line="240" w:lineRule="atLeast"/>
              <w:jc w:val="both"/>
              <w:rPr>
                <w:rFonts w:ascii="Times New Roman" w:eastAsia="Times New Roman" w:hAnsi="Times New Roman" w:cs="Times New Roman"/>
                <w:sz w:val="20"/>
                <w:szCs w:val="20"/>
                <w:lang w:eastAsia="tr-TR"/>
              </w:rPr>
            </w:pPr>
            <w:r w:rsidRPr="005C727D">
              <w:rPr>
                <w:rFonts w:ascii="Times" w:eastAsia="Times New Roman" w:hAnsi="Times" w:cs="Times"/>
                <w:b/>
                <w:bCs/>
                <w:sz w:val="20"/>
                <w:szCs w:val="20"/>
                <w:lang w:eastAsia="tr-TR"/>
              </w:rPr>
              <w:t>No.                             3194 sayılı Kanunun değişen maddeleri                          giriş tarihi</w:t>
            </w:r>
          </w:p>
        </w:tc>
      </w:tr>
      <w:tr w:rsidR="005C727D" w:rsidRPr="005C727D" w:rsidTr="005C727D">
        <w:tc>
          <w:tcPr>
            <w:tcW w:w="8188" w:type="dxa"/>
          </w:tcPr>
          <w:p w:rsidR="005C727D" w:rsidRPr="005C727D" w:rsidRDefault="005C727D"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5C727D">
              <w:rPr>
                <w:rFonts w:ascii="Times New Roman" w:eastAsia="Times New Roman" w:hAnsi="Times New Roman" w:cs="Times New Roman"/>
                <w:sz w:val="18"/>
                <w:szCs w:val="18"/>
                <w:lang w:eastAsia="tr-TR"/>
              </w:rPr>
              <w:t>    5784                                     9 ve Geçici Madde 11                                                  </w:t>
            </w:r>
            <w:r>
              <w:rPr>
                <w:rFonts w:ascii="Times New Roman" w:eastAsia="Times New Roman" w:hAnsi="Times New Roman" w:cs="Times New Roman"/>
                <w:sz w:val="18"/>
                <w:szCs w:val="18"/>
                <w:lang w:eastAsia="tr-TR"/>
              </w:rPr>
              <w:t xml:space="preserve">                   </w:t>
            </w:r>
            <w:r w:rsidRPr="005C727D">
              <w:rPr>
                <w:rFonts w:ascii="Times New Roman" w:eastAsia="Times New Roman" w:hAnsi="Times New Roman" w:cs="Times New Roman"/>
                <w:sz w:val="18"/>
                <w:szCs w:val="18"/>
                <w:lang w:eastAsia="tr-TR"/>
              </w:rPr>
              <w:t>26/7/2008</w:t>
            </w:r>
          </w:p>
        </w:tc>
      </w:tr>
      <w:tr w:rsidR="005C727D" w:rsidRPr="005C727D" w:rsidTr="005C727D">
        <w:tc>
          <w:tcPr>
            <w:tcW w:w="8188" w:type="dxa"/>
          </w:tcPr>
          <w:p w:rsidR="005C727D" w:rsidRPr="005C727D" w:rsidRDefault="005C727D"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5C727D">
              <w:rPr>
                <w:rFonts w:ascii="Times" w:eastAsia="Times New Roman" w:hAnsi="Times" w:cs="Times"/>
                <w:sz w:val="18"/>
                <w:szCs w:val="18"/>
                <w:lang w:eastAsia="tr-TR"/>
              </w:rPr>
              <w:t>    5793                                     11 ve Ek Madde 3                                                          </w:t>
            </w:r>
            <w:r>
              <w:rPr>
                <w:rFonts w:ascii="Times" w:eastAsia="Times New Roman" w:hAnsi="Times" w:cs="Times"/>
                <w:sz w:val="18"/>
                <w:szCs w:val="18"/>
                <w:lang w:eastAsia="tr-TR"/>
              </w:rPr>
              <w:t xml:space="preserve">                  </w:t>
            </w:r>
            <w:r w:rsidRPr="005C727D">
              <w:rPr>
                <w:rFonts w:ascii="Times" w:eastAsia="Times New Roman" w:hAnsi="Times" w:cs="Times"/>
                <w:sz w:val="18"/>
                <w:szCs w:val="18"/>
                <w:lang w:eastAsia="tr-TR"/>
              </w:rPr>
              <w:t> 6/8/2008</w:t>
            </w:r>
          </w:p>
        </w:tc>
      </w:tr>
      <w:tr w:rsidR="005C727D" w:rsidRPr="005C727D" w:rsidTr="005C727D">
        <w:tc>
          <w:tcPr>
            <w:tcW w:w="8188" w:type="dxa"/>
          </w:tcPr>
          <w:p w:rsidR="005C727D" w:rsidRPr="005C727D" w:rsidRDefault="005C727D" w:rsidP="00F21855">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5C727D">
              <w:rPr>
                <w:rFonts w:ascii="Times" w:eastAsia="Times New Roman" w:hAnsi="Times" w:cs="Times"/>
                <w:sz w:val="18"/>
                <w:szCs w:val="18"/>
                <w:lang w:eastAsia="tr-TR"/>
              </w:rPr>
              <w:t>    5940                                     28, 42, 44, Geçici Madde 12, 13                                </w:t>
            </w:r>
            <w:r>
              <w:rPr>
                <w:rFonts w:ascii="Times" w:eastAsia="Times New Roman" w:hAnsi="Times" w:cs="Times"/>
                <w:sz w:val="18"/>
                <w:szCs w:val="18"/>
                <w:lang w:eastAsia="tr-TR"/>
              </w:rPr>
              <w:t xml:space="preserve">                  </w:t>
            </w:r>
            <w:r w:rsidRPr="005C727D">
              <w:rPr>
                <w:rFonts w:ascii="Times" w:eastAsia="Times New Roman" w:hAnsi="Times" w:cs="Times"/>
                <w:sz w:val="18"/>
                <w:szCs w:val="18"/>
                <w:lang w:eastAsia="tr-TR"/>
              </w:rPr>
              <w:t> 17/12/2009</w:t>
            </w:r>
          </w:p>
        </w:tc>
      </w:tr>
      <w:tr w:rsidR="005C727D" w:rsidRPr="005C727D" w:rsidTr="001624B1">
        <w:trPr>
          <w:trHeight w:val="1075"/>
        </w:trPr>
        <w:tc>
          <w:tcPr>
            <w:tcW w:w="8188" w:type="dxa"/>
          </w:tcPr>
          <w:p w:rsidR="005C727D" w:rsidRPr="005C727D" w:rsidRDefault="005C727D" w:rsidP="00F21855">
            <w:pPr>
              <w:jc w:val="both"/>
              <w:rPr>
                <w:rFonts w:ascii="Times New Roman" w:eastAsia="Times New Roman" w:hAnsi="Times New Roman" w:cs="Times New Roman"/>
                <w:sz w:val="24"/>
                <w:szCs w:val="24"/>
                <w:lang w:eastAsia="tr-TR"/>
              </w:rPr>
            </w:pPr>
            <w:r w:rsidRPr="005C727D">
              <w:rPr>
                <w:rFonts w:ascii="Times New Roman" w:eastAsia="Times New Roman" w:hAnsi="Times New Roman" w:cs="Times New Roman"/>
                <w:sz w:val="18"/>
                <w:szCs w:val="18"/>
                <w:lang w:eastAsia="tr-TR"/>
              </w:rPr>
              <w:t xml:space="preserve">                                                28 inci maddesinin sekizinci fıkrasının son </w:t>
            </w:r>
          </w:p>
          <w:p w:rsidR="005C727D" w:rsidRPr="005C727D" w:rsidRDefault="005C727D" w:rsidP="00F21855">
            <w:pPr>
              <w:jc w:val="both"/>
              <w:rPr>
                <w:rFonts w:ascii="Times New Roman" w:eastAsia="Times New Roman" w:hAnsi="Times New Roman" w:cs="Times New Roman"/>
                <w:sz w:val="24"/>
                <w:szCs w:val="24"/>
                <w:lang w:eastAsia="tr-TR"/>
              </w:rPr>
            </w:pPr>
            <w:r w:rsidRPr="005C727D">
              <w:rPr>
                <w:rFonts w:ascii="Times New Roman" w:eastAsia="Times New Roman" w:hAnsi="Times New Roman" w:cs="Times New Roman"/>
                <w:sz w:val="18"/>
                <w:szCs w:val="18"/>
                <w:lang w:eastAsia="tr-TR"/>
              </w:rPr>
              <w:t>                                                cümlesinde yer alan “inşaat ve tesisat işlerinde yetki</w:t>
            </w:r>
          </w:p>
          <w:p w:rsidR="005C727D" w:rsidRPr="005C727D" w:rsidRDefault="005C727D" w:rsidP="00F21855">
            <w:pPr>
              <w:jc w:val="both"/>
              <w:rPr>
                <w:rFonts w:ascii="Times New Roman" w:eastAsia="Times New Roman" w:hAnsi="Times New Roman" w:cs="Times New Roman"/>
                <w:sz w:val="24"/>
                <w:szCs w:val="24"/>
                <w:lang w:eastAsia="tr-TR"/>
              </w:rPr>
            </w:pPr>
            <w:r w:rsidRPr="005C727D">
              <w:rPr>
                <w:rFonts w:ascii="Times New Roman" w:eastAsia="Times New Roman" w:hAnsi="Times New Roman" w:cs="Times New Roman"/>
                <w:sz w:val="18"/>
                <w:szCs w:val="18"/>
                <w:lang w:eastAsia="tr-TR"/>
              </w:rPr>
              <w:t xml:space="preserve">                                                 belgesi olmayan usta çalıştıramaz” hükmü ile </w:t>
            </w:r>
          </w:p>
          <w:p w:rsidR="005C727D" w:rsidRPr="005C727D" w:rsidRDefault="005C727D" w:rsidP="00F21855">
            <w:pPr>
              <w:jc w:val="both"/>
              <w:rPr>
                <w:rFonts w:ascii="Times New Roman" w:eastAsia="Times New Roman" w:hAnsi="Times New Roman" w:cs="Times New Roman"/>
                <w:sz w:val="24"/>
                <w:szCs w:val="24"/>
                <w:lang w:eastAsia="tr-TR"/>
              </w:rPr>
            </w:pPr>
            <w:r w:rsidRPr="005C727D">
              <w:rPr>
                <w:rFonts w:ascii="Times New Roman" w:eastAsia="Times New Roman" w:hAnsi="Times New Roman" w:cs="Times New Roman"/>
                <w:sz w:val="18"/>
                <w:szCs w:val="18"/>
                <w:lang w:eastAsia="tr-TR"/>
              </w:rPr>
              <w:t xml:space="preserve">                                                dokuzuncu fıkrasının müteahhitlere yetki belgesi </w:t>
            </w:r>
          </w:p>
          <w:p w:rsidR="005C727D" w:rsidRPr="005C727D" w:rsidRDefault="005C727D" w:rsidP="00F21855">
            <w:pPr>
              <w:jc w:val="both"/>
              <w:rPr>
                <w:rFonts w:ascii="Times New Roman" w:eastAsia="Times New Roman" w:hAnsi="Times New Roman" w:cs="Times New Roman"/>
                <w:sz w:val="24"/>
                <w:szCs w:val="24"/>
                <w:lang w:eastAsia="tr-TR"/>
              </w:rPr>
            </w:pPr>
            <w:r w:rsidRPr="005C727D">
              <w:rPr>
                <w:rFonts w:ascii="Times New Roman" w:eastAsia="Times New Roman" w:hAnsi="Times New Roman" w:cs="Times New Roman"/>
                <w:sz w:val="18"/>
                <w:szCs w:val="18"/>
                <w:lang w:eastAsia="tr-TR"/>
              </w:rPr>
              <w:t>                                                verilmesine ilişkin hükümleri                                        </w:t>
            </w:r>
            <w:r>
              <w:rPr>
                <w:rFonts w:ascii="Times New Roman" w:eastAsia="Times New Roman" w:hAnsi="Times New Roman" w:cs="Times New Roman"/>
                <w:sz w:val="18"/>
                <w:szCs w:val="18"/>
                <w:lang w:eastAsia="tr-TR"/>
              </w:rPr>
              <w:t xml:space="preserve">                    </w:t>
            </w:r>
            <w:r w:rsidRPr="005C727D">
              <w:rPr>
                <w:rFonts w:ascii="Times New Roman" w:eastAsia="Times New Roman" w:hAnsi="Times New Roman" w:cs="Times New Roman"/>
                <w:sz w:val="18"/>
                <w:szCs w:val="18"/>
                <w:lang w:eastAsia="tr-TR"/>
              </w:rPr>
              <w:t>1/1/2012  </w:t>
            </w:r>
          </w:p>
        </w:tc>
      </w:tr>
    </w:tbl>
    <w:p w:rsidR="00DD7C15" w:rsidRDefault="00DD7C15" w:rsidP="00F21855">
      <w:pPr>
        <w:jc w:val="both"/>
      </w:pPr>
    </w:p>
    <w:sectPr w:rsidR="00DD7C15" w:rsidSect="00F2185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A2"/>
    <w:family w:val="roman"/>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D4B"/>
    <w:multiLevelType w:val="hybridMultilevel"/>
    <w:tmpl w:val="DC147FFC"/>
    <w:lvl w:ilvl="0" w:tplc="4D7AA8A2">
      <w:start w:val="1"/>
      <w:numFmt w:val="decimal"/>
      <w:lvlText w:val="(%1)"/>
      <w:lvlJc w:val="left"/>
      <w:pPr>
        <w:ind w:left="390" w:hanging="360"/>
      </w:pPr>
      <w:rPr>
        <w:rFonts w:ascii="Times" w:hAnsi="Times" w:cs="Times" w:hint="default"/>
        <w:sz w:val="16"/>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
    <w:nsid w:val="35E67D10"/>
    <w:multiLevelType w:val="hybridMultilevel"/>
    <w:tmpl w:val="850EE080"/>
    <w:lvl w:ilvl="0" w:tplc="9D7878D2">
      <w:start w:val="1"/>
      <w:numFmt w:val="decimal"/>
      <w:lvlText w:val="(%1)"/>
      <w:lvlJc w:val="left"/>
      <w:pPr>
        <w:ind w:left="720" w:hanging="360"/>
      </w:pPr>
      <w:rPr>
        <w:rFonts w:hint="default"/>
        <w:i/>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136EB2"/>
    <w:rsid w:val="00136EB2"/>
    <w:rsid w:val="00176B51"/>
    <w:rsid w:val="0018091B"/>
    <w:rsid w:val="002A149B"/>
    <w:rsid w:val="00583107"/>
    <w:rsid w:val="005C727D"/>
    <w:rsid w:val="005F2ECD"/>
    <w:rsid w:val="00B26808"/>
    <w:rsid w:val="00B913D4"/>
    <w:rsid w:val="00DD7C15"/>
    <w:rsid w:val="00F21855"/>
    <w:rsid w:val="00F370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lk">
    <w:name w:val="baslk"/>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tab">
    <w:name w:val="kantab"/>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
    <w:name w:val="ksmblm"/>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alt">
    <w:name w:val="ksmblmalt"/>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2">
    <w:name w:val="maddebasl2"/>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DefaultParagraphFont"/>
    <w:rsid w:val="00136EB2"/>
  </w:style>
  <w:style w:type="paragraph" w:customStyle="1" w:styleId="dipnot1">
    <w:name w:val="dipnot1"/>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pnot0">
    <w:name w:val="dipnot0"/>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pnot">
    <w:name w:val="dipnot"/>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1">
    <w:name w:val="ksmblm1"/>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alt1">
    <w:name w:val="ksmblmalt1"/>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6">
    <w:name w:val="nor6"/>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5">
    <w:name w:val="maddebasl5"/>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alt2">
    <w:name w:val="ksmblmalt2"/>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pnot2">
    <w:name w:val="dipnot2"/>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2">
    <w:name w:val="ksmblm2"/>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uiPriority w:val="99"/>
    <w:semiHidden/>
    <w:unhideWhenUsed/>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uiPriority w:val="99"/>
    <w:semiHidden/>
    <w:rsid w:val="00136EB2"/>
    <w:rPr>
      <w:rFonts w:ascii="Times New Roman" w:eastAsia="Times New Roman" w:hAnsi="Times New Roman" w:cs="Times New Roman"/>
      <w:sz w:val="24"/>
      <w:szCs w:val="24"/>
      <w:lang w:eastAsia="tr-TR"/>
    </w:rPr>
  </w:style>
  <w:style w:type="paragraph" w:customStyle="1" w:styleId="baslk1">
    <w:name w:val="baslk1"/>
    <w:basedOn w:val="Normal"/>
    <w:rsid w:val="00136EB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59"/>
    <w:rsid w:val="001809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26808"/>
    <w:pPr>
      <w:ind w:left="720"/>
      <w:contextualSpacing/>
    </w:pPr>
  </w:style>
</w:styles>
</file>

<file path=word/webSettings.xml><?xml version="1.0" encoding="utf-8"?>
<w:webSettings xmlns:r="http://schemas.openxmlformats.org/officeDocument/2006/relationships" xmlns:w="http://schemas.openxmlformats.org/wordprocessingml/2006/main">
  <w:divs>
    <w:div w:id="585577874">
      <w:bodyDiv w:val="1"/>
      <w:marLeft w:val="0"/>
      <w:marRight w:val="0"/>
      <w:marTop w:val="0"/>
      <w:marBottom w:val="0"/>
      <w:divBdr>
        <w:top w:val="none" w:sz="0" w:space="0" w:color="auto"/>
        <w:left w:val="none" w:sz="0" w:space="0" w:color="auto"/>
        <w:bottom w:val="none" w:sz="0" w:space="0" w:color="auto"/>
        <w:right w:val="none" w:sz="0" w:space="0" w:color="auto"/>
      </w:divBdr>
      <w:divsChild>
        <w:div w:id="495998092">
          <w:marLeft w:val="0"/>
          <w:marRight w:val="0"/>
          <w:marTop w:val="0"/>
          <w:marBottom w:val="0"/>
          <w:divBdr>
            <w:top w:val="none" w:sz="0" w:space="0" w:color="auto"/>
            <w:left w:val="none" w:sz="0" w:space="0" w:color="auto"/>
            <w:bottom w:val="none" w:sz="0" w:space="0" w:color="auto"/>
            <w:right w:val="none" w:sz="0" w:space="0" w:color="auto"/>
          </w:divBdr>
          <w:divsChild>
            <w:div w:id="100885024">
              <w:marLeft w:val="0"/>
              <w:marRight w:val="0"/>
              <w:marTop w:val="0"/>
              <w:marBottom w:val="0"/>
              <w:divBdr>
                <w:top w:val="none" w:sz="0" w:space="0" w:color="auto"/>
                <w:left w:val="none" w:sz="0" w:space="0" w:color="auto"/>
                <w:bottom w:val="none" w:sz="0" w:space="0" w:color="auto"/>
                <w:right w:val="none" w:sz="0" w:space="0" w:color="auto"/>
              </w:divBdr>
              <w:divsChild>
                <w:div w:id="1523011977">
                  <w:marLeft w:val="0"/>
                  <w:marRight w:val="0"/>
                  <w:marTop w:val="0"/>
                  <w:marBottom w:val="0"/>
                  <w:divBdr>
                    <w:top w:val="none" w:sz="0" w:space="0" w:color="auto"/>
                    <w:left w:val="none" w:sz="0" w:space="0" w:color="auto"/>
                    <w:bottom w:val="none" w:sz="0" w:space="0" w:color="auto"/>
                    <w:right w:val="none" w:sz="0" w:space="0" w:color="auto"/>
                  </w:divBdr>
                  <w:divsChild>
                    <w:div w:id="703289072">
                      <w:marLeft w:val="0"/>
                      <w:marRight w:val="0"/>
                      <w:marTop w:val="0"/>
                      <w:marBottom w:val="0"/>
                      <w:divBdr>
                        <w:top w:val="none" w:sz="0" w:space="0" w:color="auto"/>
                        <w:left w:val="none" w:sz="0" w:space="0" w:color="auto"/>
                        <w:bottom w:val="none" w:sz="0" w:space="0" w:color="auto"/>
                        <w:right w:val="none" w:sz="0" w:space="0" w:color="auto"/>
                      </w:divBdr>
                      <w:divsChild>
                        <w:div w:id="971717487">
                          <w:marLeft w:val="0"/>
                          <w:marRight w:val="0"/>
                          <w:marTop w:val="0"/>
                          <w:marBottom w:val="0"/>
                          <w:divBdr>
                            <w:top w:val="none" w:sz="0" w:space="0" w:color="auto"/>
                            <w:left w:val="none" w:sz="0" w:space="0" w:color="auto"/>
                            <w:bottom w:val="single" w:sz="4" w:space="0" w:color="808080"/>
                            <w:right w:val="none" w:sz="0" w:space="0" w:color="auto"/>
                          </w:divBdr>
                        </w:div>
                        <w:div w:id="962004440">
                          <w:marLeft w:val="0"/>
                          <w:marRight w:val="0"/>
                          <w:marTop w:val="0"/>
                          <w:marBottom w:val="0"/>
                          <w:divBdr>
                            <w:top w:val="none" w:sz="0" w:space="0" w:color="auto"/>
                            <w:left w:val="none" w:sz="0" w:space="0" w:color="auto"/>
                            <w:bottom w:val="single" w:sz="4" w:space="0" w:color="808080"/>
                            <w:right w:val="none" w:sz="0" w:space="0" w:color="auto"/>
                          </w:divBdr>
                        </w:div>
                        <w:div w:id="877856827">
                          <w:marLeft w:val="0"/>
                          <w:marRight w:val="0"/>
                          <w:marTop w:val="0"/>
                          <w:marBottom w:val="0"/>
                          <w:divBdr>
                            <w:top w:val="none" w:sz="0" w:space="0" w:color="auto"/>
                            <w:left w:val="none" w:sz="0" w:space="0" w:color="auto"/>
                            <w:bottom w:val="single" w:sz="4" w:space="0" w:color="808080"/>
                            <w:right w:val="none" w:sz="0" w:space="0" w:color="auto"/>
                          </w:divBdr>
                        </w:div>
                        <w:div w:id="1336106431">
                          <w:marLeft w:val="0"/>
                          <w:marRight w:val="0"/>
                          <w:marTop w:val="0"/>
                          <w:marBottom w:val="0"/>
                          <w:divBdr>
                            <w:top w:val="none" w:sz="0" w:space="0" w:color="auto"/>
                            <w:left w:val="none" w:sz="0" w:space="0" w:color="auto"/>
                            <w:bottom w:val="single" w:sz="4" w:space="0" w:color="808080"/>
                            <w:right w:val="none" w:sz="0" w:space="0" w:color="auto"/>
                          </w:divBdr>
                        </w:div>
                        <w:div w:id="74129384">
                          <w:marLeft w:val="0"/>
                          <w:marRight w:val="0"/>
                          <w:marTop w:val="0"/>
                          <w:marBottom w:val="0"/>
                          <w:divBdr>
                            <w:top w:val="none" w:sz="0" w:space="0" w:color="auto"/>
                            <w:left w:val="none" w:sz="0" w:space="0" w:color="auto"/>
                            <w:bottom w:val="single" w:sz="4" w:space="0" w:color="808080"/>
                            <w:right w:val="none" w:sz="0" w:space="0" w:color="auto"/>
                          </w:divBdr>
                        </w:div>
                        <w:div w:id="353195552">
                          <w:marLeft w:val="0"/>
                          <w:marRight w:val="0"/>
                          <w:marTop w:val="0"/>
                          <w:marBottom w:val="0"/>
                          <w:divBdr>
                            <w:top w:val="none" w:sz="0" w:space="0" w:color="auto"/>
                            <w:left w:val="none" w:sz="0" w:space="0" w:color="auto"/>
                            <w:bottom w:val="single" w:sz="4" w:space="0" w:color="808080"/>
                            <w:right w:val="none" w:sz="0" w:space="0" w:color="auto"/>
                          </w:divBdr>
                        </w:div>
                        <w:div w:id="1002322101">
                          <w:marLeft w:val="0"/>
                          <w:marRight w:val="0"/>
                          <w:marTop w:val="0"/>
                          <w:marBottom w:val="0"/>
                          <w:divBdr>
                            <w:top w:val="none" w:sz="0" w:space="0" w:color="auto"/>
                            <w:left w:val="none" w:sz="0" w:space="0" w:color="auto"/>
                            <w:bottom w:val="single" w:sz="4" w:space="0" w:color="808080"/>
                            <w:right w:val="none" w:sz="0" w:space="0" w:color="auto"/>
                          </w:divBdr>
                        </w:div>
                        <w:div w:id="523053922">
                          <w:marLeft w:val="0"/>
                          <w:marRight w:val="0"/>
                          <w:marTop w:val="0"/>
                          <w:marBottom w:val="0"/>
                          <w:divBdr>
                            <w:top w:val="none" w:sz="0" w:space="0" w:color="auto"/>
                            <w:left w:val="none" w:sz="0" w:space="0" w:color="auto"/>
                            <w:bottom w:val="single" w:sz="4" w:space="0" w:color="808080"/>
                            <w:right w:val="none" w:sz="0" w:space="0" w:color="auto"/>
                          </w:divBdr>
                        </w:div>
                        <w:div w:id="1506438006">
                          <w:marLeft w:val="0"/>
                          <w:marRight w:val="0"/>
                          <w:marTop w:val="0"/>
                          <w:marBottom w:val="0"/>
                          <w:divBdr>
                            <w:top w:val="none" w:sz="0" w:space="0" w:color="auto"/>
                            <w:left w:val="none" w:sz="0" w:space="0" w:color="auto"/>
                            <w:bottom w:val="single" w:sz="4" w:space="0" w:color="808080"/>
                            <w:right w:val="none" w:sz="0" w:space="0" w:color="auto"/>
                          </w:divBdr>
                        </w:div>
                        <w:div w:id="734163622">
                          <w:marLeft w:val="0"/>
                          <w:marRight w:val="0"/>
                          <w:marTop w:val="0"/>
                          <w:marBottom w:val="0"/>
                          <w:divBdr>
                            <w:top w:val="none" w:sz="0" w:space="0" w:color="auto"/>
                            <w:left w:val="none" w:sz="0" w:space="0" w:color="auto"/>
                            <w:bottom w:val="single" w:sz="4" w:space="0" w:color="808080"/>
                            <w:right w:val="none" w:sz="0" w:space="0" w:color="auto"/>
                          </w:divBdr>
                        </w:div>
                        <w:div w:id="2005546572">
                          <w:marLeft w:val="0"/>
                          <w:marRight w:val="0"/>
                          <w:marTop w:val="0"/>
                          <w:marBottom w:val="0"/>
                          <w:divBdr>
                            <w:top w:val="none" w:sz="0" w:space="0" w:color="auto"/>
                            <w:left w:val="none" w:sz="0" w:space="0" w:color="auto"/>
                            <w:bottom w:val="single" w:sz="4" w:space="0" w:color="808080"/>
                            <w:right w:val="none" w:sz="0" w:space="0" w:color="auto"/>
                          </w:divBdr>
                        </w:div>
                        <w:div w:id="465126477">
                          <w:marLeft w:val="0"/>
                          <w:marRight w:val="0"/>
                          <w:marTop w:val="0"/>
                          <w:marBottom w:val="0"/>
                          <w:divBdr>
                            <w:top w:val="none" w:sz="0" w:space="0" w:color="auto"/>
                            <w:left w:val="none" w:sz="0" w:space="0" w:color="auto"/>
                            <w:bottom w:val="single" w:sz="4" w:space="0" w:color="808080"/>
                            <w:right w:val="none" w:sz="0" w:space="0" w:color="auto"/>
                          </w:divBdr>
                        </w:div>
                        <w:div w:id="1406756009">
                          <w:marLeft w:val="0"/>
                          <w:marRight w:val="0"/>
                          <w:marTop w:val="0"/>
                          <w:marBottom w:val="0"/>
                          <w:divBdr>
                            <w:top w:val="none" w:sz="0" w:space="0" w:color="auto"/>
                            <w:left w:val="none" w:sz="0" w:space="0" w:color="auto"/>
                            <w:bottom w:val="single" w:sz="4" w:space="0" w:color="808080"/>
                            <w:right w:val="none" w:sz="0" w:space="0" w:color="auto"/>
                          </w:divBdr>
                        </w:div>
                        <w:div w:id="1415205430">
                          <w:marLeft w:val="0"/>
                          <w:marRight w:val="0"/>
                          <w:marTop w:val="0"/>
                          <w:marBottom w:val="0"/>
                          <w:divBdr>
                            <w:top w:val="none" w:sz="0" w:space="0" w:color="auto"/>
                            <w:left w:val="none" w:sz="0" w:space="0" w:color="auto"/>
                            <w:bottom w:val="single" w:sz="4" w:space="0" w:color="808080"/>
                            <w:right w:val="none" w:sz="0" w:space="0" w:color="auto"/>
                          </w:divBdr>
                        </w:div>
                        <w:div w:id="72777559">
                          <w:marLeft w:val="0"/>
                          <w:marRight w:val="0"/>
                          <w:marTop w:val="0"/>
                          <w:marBottom w:val="0"/>
                          <w:divBdr>
                            <w:top w:val="none" w:sz="0" w:space="0" w:color="auto"/>
                            <w:left w:val="none" w:sz="0" w:space="0" w:color="auto"/>
                            <w:bottom w:val="single" w:sz="4" w:space="0" w:color="808080"/>
                            <w:right w:val="none" w:sz="0" w:space="0" w:color="auto"/>
                          </w:divBdr>
                        </w:div>
                        <w:div w:id="1618560299">
                          <w:marLeft w:val="0"/>
                          <w:marRight w:val="0"/>
                          <w:marTop w:val="0"/>
                          <w:marBottom w:val="0"/>
                          <w:divBdr>
                            <w:top w:val="none" w:sz="0" w:space="0" w:color="auto"/>
                            <w:left w:val="none" w:sz="0" w:space="0" w:color="auto"/>
                            <w:bottom w:val="single" w:sz="4" w:space="0" w:color="808080"/>
                            <w:right w:val="none" w:sz="0" w:space="0" w:color="auto"/>
                          </w:divBdr>
                        </w:div>
                        <w:div w:id="535194339">
                          <w:marLeft w:val="0"/>
                          <w:marRight w:val="0"/>
                          <w:marTop w:val="0"/>
                          <w:marBottom w:val="0"/>
                          <w:divBdr>
                            <w:top w:val="none" w:sz="0" w:space="0" w:color="auto"/>
                            <w:left w:val="none" w:sz="0" w:space="0" w:color="auto"/>
                            <w:bottom w:val="single" w:sz="4" w:space="0" w:color="808080"/>
                            <w:right w:val="none" w:sz="0" w:space="0" w:color="auto"/>
                          </w:divBdr>
                        </w:div>
                        <w:div w:id="860246767">
                          <w:marLeft w:val="0"/>
                          <w:marRight w:val="0"/>
                          <w:marTop w:val="0"/>
                          <w:marBottom w:val="0"/>
                          <w:divBdr>
                            <w:top w:val="none" w:sz="0" w:space="0" w:color="auto"/>
                            <w:left w:val="none" w:sz="0" w:space="0" w:color="auto"/>
                            <w:bottom w:val="single" w:sz="4" w:space="0" w:color="808080"/>
                            <w:right w:val="none" w:sz="0" w:space="0" w:color="auto"/>
                          </w:divBdr>
                        </w:div>
                        <w:div w:id="1095783255">
                          <w:marLeft w:val="0"/>
                          <w:marRight w:val="0"/>
                          <w:marTop w:val="0"/>
                          <w:marBottom w:val="0"/>
                          <w:divBdr>
                            <w:top w:val="none" w:sz="0" w:space="0" w:color="auto"/>
                            <w:left w:val="none" w:sz="0" w:space="0" w:color="auto"/>
                            <w:bottom w:val="single" w:sz="4" w:space="0" w:color="808080"/>
                            <w:right w:val="none" w:sz="0" w:space="0" w:color="auto"/>
                          </w:divBdr>
                        </w:div>
                        <w:div w:id="1052846001">
                          <w:marLeft w:val="0"/>
                          <w:marRight w:val="0"/>
                          <w:marTop w:val="0"/>
                          <w:marBottom w:val="0"/>
                          <w:divBdr>
                            <w:top w:val="none" w:sz="0" w:space="0" w:color="auto"/>
                            <w:left w:val="none" w:sz="0" w:space="0" w:color="auto"/>
                            <w:bottom w:val="single" w:sz="4" w:space="0" w:color="808080"/>
                            <w:right w:val="none" w:sz="0" w:space="0" w:color="auto"/>
                          </w:divBdr>
                        </w:div>
                        <w:div w:id="1446266835">
                          <w:marLeft w:val="0"/>
                          <w:marRight w:val="0"/>
                          <w:marTop w:val="0"/>
                          <w:marBottom w:val="0"/>
                          <w:divBdr>
                            <w:top w:val="none" w:sz="0" w:space="0" w:color="auto"/>
                            <w:left w:val="none" w:sz="0" w:space="0" w:color="auto"/>
                            <w:bottom w:val="single" w:sz="4" w:space="0" w:color="808080"/>
                            <w:right w:val="none" w:sz="0" w:space="0" w:color="auto"/>
                          </w:divBdr>
                        </w:div>
                        <w:div w:id="2009667982">
                          <w:marLeft w:val="0"/>
                          <w:marRight w:val="0"/>
                          <w:marTop w:val="0"/>
                          <w:marBottom w:val="0"/>
                          <w:divBdr>
                            <w:top w:val="none" w:sz="0" w:space="0" w:color="auto"/>
                            <w:left w:val="none" w:sz="0" w:space="0" w:color="auto"/>
                            <w:bottom w:val="single" w:sz="4" w:space="0" w:color="808080"/>
                            <w:right w:val="none" w:sz="0" w:space="0" w:color="auto"/>
                          </w:divBdr>
                        </w:div>
                        <w:div w:id="1500585822">
                          <w:marLeft w:val="0"/>
                          <w:marRight w:val="0"/>
                          <w:marTop w:val="0"/>
                          <w:marBottom w:val="0"/>
                          <w:divBdr>
                            <w:top w:val="none" w:sz="0" w:space="0" w:color="auto"/>
                            <w:left w:val="none" w:sz="0" w:space="0" w:color="auto"/>
                            <w:bottom w:val="single" w:sz="4" w:space="0" w:color="808080"/>
                            <w:right w:val="none" w:sz="0" w:space="0" w:color="auto"/>
                          </w:divBdr>
                        </w:div>
                        <w:div w:id="1734044641">
                          <w:marLeft w:val="0"/>
                          <w:marRight w:val="0"/>
                          <w:marTop w:val="0"/>
                          <w:marBottom w:val="0"/>
                          <w:divBdr>
                            <w:top w:val="none" w:sz="0" w:space="0" w:color="auto"/>
                            <w:left w:val="none" w:sz="0" w:space="0" w:color="auto"/>
                            <w:bottom w:val="single" w:sz="4" w:space="0" w:color="808080"/>
                            <w:right w:val="none" w:sz="0" w:space="0" w:color="auto"/>
                          </w:divBdr>
                        </w:div>
                        <w:div w:id="1112938289">
                          <w:marLeft w:val="0"/>
                          <w:marRight w:val="0"/>
                          <w:marTop w:val="0"/>
                          <w:marBottom w:val="0"/>
                          <w:divBdr>
                            <w:top w:val="none" w:sz="0" w:space="0" w:color="auto"/>
                            <w:left w:val="none" w:sz="0" w:space="0" w:color="auto"/>
                            <w:bottom w:val="single" w:sz="4" w:space="0" w:color="808080"/>
                            <w:right w:val="none" w:sz="0" w:space="0" w:color="auto"/>
                          </w:divBdr>
                        </w:div>
                        <w:div w:id="924417027">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2AA44-1F5F-434F-AEED-2C5BAD94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11833</Words>
  <Characters>67450</Characters>
  <Application>Microsoft Office Word</Application>
  <DocSecurity>0</DocSecurity>
  <Lines>562</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dc:creator>
  <cp:lastModifiedBy>arzu</cp:lastModifiedBy>
  <cp:revision>2</cp:revision>
  <dcterms:created xsi:type="dcterms:W3CDTF">2012-09-20T07:28:00Z</dcterms:created>
  <dcterms:modified xsi:type="dcterms:W3CDTF">2012-09-20T07:28:00Z</dcterms:modified>
</cp:coreProperties>
</file>